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№3.4-4/3364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макаронных"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0744200000221003314)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rFonts w:ascii="Times New Roman" w:hAnsi="Times New Roman" w:cs="Times New Roman"/>
          <w:b/>
          <w:b/>
          <w:bCs/>
          <w:color w:val="000000"/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0"/>
          <w:szCs w:val="20"/>
          <w:lang w:val="en-US"/>
        </w:rPr>
        <w:t>(регистрационный номер 09-05/26523)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макаронных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212463100991946320100100430011073244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9 750,00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17.95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Ольга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EA-95784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8 000,00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639</Words>
  <Characters>4993</Characters>
  <CharactersWithSpaces>5446</CharactersWithSpaces>
  <Paragraphs>199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2021-06-03T17:09:56Z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