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№03.4-4/</w:t>
      </w:r>
      <w:r>
        <w:rPr>
          <w:rFonts w:eastAsia="Times New Roman"/>
          <w:b/>
          <w:bCs/>
          <w:sz w:val="20"/>
          <w:szCs w:val="20"/>
        </w:rPr>
        <w:t>3374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мяса сельскохозяйственной птицы замороженного"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0744200000221003366)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рег. №09-05/26514</w:t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</w:t>
      </w:r>
      <w:r>
        <w:rPr>
          <w:rFonts w:eastAsia="Times New Roman"/>
          <w:sz w:val="20"/>
          <w:szCs w:val="20"/>
          <w:lang w:val="en-US"/>
        </w:rPr>
        <w:t>.06.21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мяса сельскохозяйственной птицы замороженного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212463100991946320100100460011012244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445 000,00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18.16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м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Волохова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Морозова Ольга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EA-95883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364 175,00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EA-96163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366 400,00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EA-95658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370 850,00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EA-96311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375 300,00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EA-95797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404 300,00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м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м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м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м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м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364 175,00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м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3</Pages>
  <Words>830</Words>
  <Characters>6610</Characters>
  <CharactersWithSpaces>7165</CharactersWithSpaces>
  <Paragraphs>289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2021-06-04T16:41:29Z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