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sz w:val="20"/>
          <w:szCs w:val="20"/>
        </w:rPr>
        <w:t>№ 03.1-4/2613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(рентгенпленка)"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0744200000221003315)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(регистрационный номер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>09-05/26420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 </w:t>
      </w:r>
      <w:r>
        <w:rPr>
          <w:rFonts w:eastAsia="Times New Roman"/>
          <w:sz w:val="20"/>
          <w:szCs w:val="20"/>
          <w:lang w:val="ru-RU"/>
        </w:rPr>
        <w:t>июня 20</w:t>
      </w:r>
      <w:r>
        <w:rPr>
          <w:rFonts w:eastAsia="Times New Roman"/>
          <w:sz w:val="20"/>
          <w:szCs w:val="20"/>
          <w:lang w:val="en-US"/>
        </w:rPr>
        <w:t xml:space="preserve">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(рентгенпленка)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212460800311546080100100250012660244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214 860,00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100 216,10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EA-96100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113 107,70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 / 2308251201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124 925,00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99 000,00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rPr/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 w:cs="Times New Roman"/>
          <w:sz w:val="20"/>
          <w:szCs w:val="20"/>
        </w:rPr>
        <w:t xml:space="preserve">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657</Words>
  <Characters>5341</Characters>
  <CharactersWithSpaces>5818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2021-06-08T11:37:18Z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