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3D6" w:rsidRDefault="00C00973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C00973">
        <w:rPr>
          <w:rFonts w:eastAsia="Times New Roman"/>
          <w:b/>
          <w:bCs/>
          <w:sz w:val="22"/>
          <w:szCs w:val="22"/>
        </w:rPr>
        <w:t>0105500000221000677</w:t>
      </w:r>
    </w:p>
    <w:p w:rsidR="00A803D6" w:rsidRDefault="00A803D6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A803D6" w:rsidRDefault="00C00973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A803D6" w:rsidRDefault="00C00973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рассмотрения </w:t>
      </w:r>
      <w:r>
        <w:rPr>
          <w:rFonts w:eastAsia="Times New Roman"/>
          <w:b/>
          <w:bCs/>
          <w:sz w:val="22"/>
          <w:szCs w:val="22"/>
        </w:rPr>
        <w:t xml:space="preserve">единственной </w:t>
      </w:r>
      <w:r>
        <w:rPr>
          <w:rFonts w:eastAsia="Times New Roman"/>
          <w:b/>
          <w:bCs/>
          <w:sz w:val="22"/>
          <w:szCs w:val="22"/>
        </w:rPr>
        <w:t>заявки в аукционе в электронной форме</w:t>
      </w:r>
    </w:p>
    <w:p w:rsidR="00A803D6" w:rsidRDefault="00C00973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Pr="00C00973">
        <w:rPr>
          <w:rFonts w:eastAsia="Times New Roman"/>
          <w:b/>
          <w:bCs/>
          <w:sz w:val="22"/>
          <w:szCs w:val="22"/>
        </w:rPr>
        <w:t>Поставк</w:t>
      </w:r>
      <w:r>
        <w:rPr>
          <w:rFonts w:eastAsia="Times New Roman"/>
          <w:b/>
          <w:bCs/>
          <w:sz w:val="22"/>
          <w:szCs w:val="22"/>
        </w:rPr>
        <w:t>у</w:t>
      </w:r>
      <w:r w:rsidRPr="00C00973">
        <w:rPr>
          <w:rFonts w:eastAsia="Times New Roman"/>
          <w:b/>
          <w:bCs/>
          <w:sz w:val="22"/>
          <w:szCs w:val="22"/>
        </w:rPr>
        <w:t xml:space="preserve"> лекарственных препаратов МНН </w:t>
      </w:r>
      <w:r>
        <w:rPr>
          <w:rFonts w:eastAsia="Times New Roman"/>
          <w:b/>
          <w:bCs/>
          <w:sz w:val="22"/>
          <w:szCs w:val="22"/>
          <w:lang w:val="en-US"/>
        </w:rPr>
        <w:t> </w:t>
      </w:r>
      <w:proofErr w:type="spellStart"/>
      <w:r w:rsidRPr="00C00973">
        <w:rPr>
          <w:rFonts w:eastAsia="Times New Roman"/>
          <w:b/>
          <w:bCs/>
          <w:sz w:val="22"/>
          <w:szCs w:val="22"/>
        </w:rPr>
        <w:t>Дорзоламид</w:t>
      </w:r>
      <w:proofErr w:type="spellEnd"/>
      <w:r w:rsidRPr="00C00973">
        <w:rPr>
          <w:rFonts w:eastAsia="Times New Roman"/>
          <w:b/>
          <w:bCs/>
          <w:sz w:val="22"/>
          <w:szCs w:val="22"/>
        </w:rPr>
        <w:t xml:space="preserve"> Капли глазные 20 мг/мл для льготной категории граждан (субвенция). </w:t>
      </w:r>
    </w:p>
    <w:p w:rsidR="00A803D6" w:rsidRPr="00C00973" w:rsidRDefault="00A803D6">
      <w:pPr>
        <w:ind w:firstLine="567"/>
        <w:jc w:val="center"/>
        <w:rPr>
          <w:sz w:val="22"/>
          <w:szCs w:val="22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A803D6">
        <w:tc>
          <w:tcPr>
            <w:tcW w:w="4960" w:type="dxa"/>
            <w:shd w:val="clear" w:color="auto" w:fill="auto"/>
          </w:tcPr>
          <w:p w:rsidR="00A803D6" w:rsidRDefault="00C00973">
            <w:pPr>
              <w:overflowPunc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2" w:type="dxa"/>
            <w:shd w:val="clear" w:color="auto" w:fill="auto"/>
          </w:tcPr>
          <w:p w:rsidR="00A803D6" w:rsidRDefault="00C00973" w:rsidP="00C00973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09.06.21 </w:t>
            </w:r>
          </w:p>
        </w:tc>
      </w:tr>
    </w:tbl>
    <w:p w:rsidR="00A803D6" w:rsidRDefault="00A803D6">
      <w:pPr>
        <w:overflowPunct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A803D6" w:rsidRDefault="00C00973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r>
        <w:rPr>
          <w:rFonts w:eastAsia="Times New Roman"/>
          <w:color w:val="000000"/>
          <w:sz w:val="22"/>
          <w:szCs w:val="22"/>
        </w:rPr>
        <w:t>единственной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заявки</w:t>
      </w:r>
      <w:bookmarkEnd w:id="1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Pr="00C00973">
        <w:rPr>
          <w:rFonts w:eastAsia="Times New Roman"/>
          <w:sz w:val="22"/>
          <w:szCs w:val="22"/>
        </w:rPr>
        <w:t xml:space="preserve">09.06.21 </w:t>
      </w:r>
      <w:r>
        <w:rPr>
          <w:rFonts w:eastAsia="Times New Roman"/>
          <w:sz w:val="22"/>
          <w:szCs w:val="22"/>
        </w:rPr>
        <w:t>по а</w:t>
      </w:r>
      <w:r w:rsidRPr="00C00973">
        <w:rPr>
          <w:rFonts w:eastAsia="Times New Roman"/>
          <w:sz w:val="22"/>
          <w:szCs w:val="22"/>
        </w:rPr>
        <w:t xml:space="preserve">дресу: </w:t>
      </w:r>
      <w:r w:rsidRPr="00C00973">
        <w:rPr>
          <w:rFonts w:eastAsia="Times New Roman"/>
          <w:sz w:val="22"/>
          <w:szCs w:val="22"/>
        </w:rPr>
        <w:t xml:space="preserve">Российская Федерация, 358014, Калмыкия </w:t>
      </w:r>
      <w:proofErr w:type="spellStart"/>
      <w:r w:rsidRPr="00C00973">
        <w:rPr>
          <w:rFonts w:eastAsia="Times New Roman"/>
          <w:sz w:val="22"/>
          <w:szCs w:val="22"/>
        </w:rPr>
        <w:t>Респ</w:t>
      </w:r>
      <w:proofErr w:type="spellEnd"/>
      <w:r w:rsidRPr="00C00973">
        <w:rPr>
          <w:rFonts w:eastAsia="Times New Roman"/>
          <w:sz w:val="22"/>
          <w:szCs w:val="22"/>
        </w:rPr>
        <w:t xml:space="preserve">, Элиста </w:t>
      </w:r>
      <w:proofErr w:type="gramStart"/>
      <w:r w:rsidRPr="00C00973">
        <w:rPr>
          <w:rFonts w:eastAsia="Times New Roman"/>
          <w:sz w:val="22"/>
          <w:szCs w:val="22"/>
        </w:rPr>
        <w:t>г</w:t>
      </w:r>
      <w:proofErr w:type="gramEnd"/>
      <w:r w:rsidRPr="00C00973">
        <w:rPr>
          <w:rFonts w:eastAsia="Times New Roman"/>
          <w:sz w:val="22"/>
          <w:szCs w:val="22"/>
        </w:rPr>
        <w:t xml:space="preserve">, ТЕРРИТОРИЯ ГОРОД ШАХМАТ, ДОМ </w:t>
      </w:r>
      <w:r w:rsidRPr="00C00973">
        <w:rPr>
          <w:rFonts w:eastAsia="Times New Roman"/>
          <w:sz w:val="22"/>
          <w:szCs w:val="22"/>
        </w:rPr>
        <w:t>6.1.2</w:t>
      </w:r>
      <w:r w:rsidRPr="00C00973">
        <w:rPr>
          <w:rFonts w:eastAsia="Times New Roman"/>
          <w:sz w:val="22"/>
          <w:szCs w:val="22"/>
        </w:rPr>
        <w:t>.</w:t>
      </w:r>
    </w:p>
    <w:p w:rsidR="00A803D6" w:rsidRDefault="00C00973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>СЛУЖБА РЕГУЛИРОВАНИЯ КОНТРАКТНОЙ СИСТЕМЫ В СФЕРЕ ЗАКУПОК РЕСПУБЛИКИ КАЛМЫКИЯ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A803D6" w:rsidRDefault="00C00973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>
        <w:rPr>
          <w:rFonts w:eastAsia="Times New Roman"/>
          <w:color w:val="000000"/>
          <w:sz w:val="22"/>
          <w:szCs w:val="22"/>
        </w:rPr>
        <w:t xml:space="preserve">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>, ТЕРРИТОРИЯ ГОРОД ШАХМАТ, ДОМ 6.1.2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A803D6" w:rsidRDefault="00C00973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Номер контактного </w:t>
      </w:r>
      <w:r>
        <w:rPr>
          <w:sz w:val="22"/>
          <w:szCs w:val="22"/>
        </w:rPr>
        <w:t>телефона: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color w:val="000000"/>
          <w:sz w:val="22"/>
          <w:szCs w:val="22"/>
        </w:rPr>
        <w:t>7-84722-68270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A803D6" w:rsidRDefault="00C00973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form_goz_zakupki@mail.ru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:rsidR="00A803D6" w:rsidRDefault="00C00973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Сельдинов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Айс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Эдуардович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A803D6">
        <w:tc>
          <w:tcPr>
            <w:tcW w:w="10231" w:type="dxa"/>
            <w:shd w:val="clear" w:color="auto" w:fill="auto"/>
          </w:tcPr>
          <w:p w:rsidR="00A803D6" w:rsidRDefault="00C00973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МИНИСТЕРСТВО ЗДРАВООХРАНЕНИЯ РЕСПУБЛИКИ КАЛМЫКИЯ</w:t>
            </w:r>
            <w:r>
              <w:rPr>
                <w:sz w:val="22"/>
                <w:szCs w:val="22"/>
              </w:rPr>
              <w:t xml:space="preserve"> </w:t>
            </w:r>
          </w:p>
          <w:p w:rsidR="00A803D6" w:rsidRDefault="00C00973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>
              <w:rPr>
                <w:sz w:val="22"/>
                <w:szCs w:val="22"/>
              </w:rPr>
              <w:t xml:space="preserve">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, 311</w:t>
            </w:r>
          </w:p>
          <w:p w:rsidR="00A803D6" w:rsidRDefault="00C00973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>
              <w:rPr>
                <w:sz w:val="22"/>
                <w:szCs w:val="22"/>
              </w:rPr>
              <w:t xml:space="preserve">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, УЛИЦА В.И.ЛЕНИНА, 311</w:t>
            </w:r>
            <w:r>
              <w:rPr>
                <w:sz w:val="22"/>
                <w:szCs w:val="22"/>
              </w:rPr>
              <w:t xml:space="preserve"> </w:t>
            </w:r>
          </w:p>
          <w:p w:rsidR="00A803D6" w:rsidRDefault="00C00973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>
              <w:rPr>
                <w:sz w:val="22"/>
                <w:szCs w:val="22"/>
              </w:rPr>
              <w:t>minsocmto@mail.ru</w:t>
            </w:r>
            <w:r>
              <w:rPr>
                <w:sz w:val="22"/>
                <w:szCs w:val="22"/>
              </w:rPr>
              <w:t xml:space="preserve"> </w:t>
            </w:r>
          </w:p>
          <w:p w:rsidR="00A803D6" w:rsidRDefault="00C00973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>
              <w:rPr>
                <w:sz w:val="22"/>
                <w:szCs w:val="22"/>
              </w:rPr>
              <w:t>7-84722-22871</w:t>
            </w:r>
            <w:r>
              <w:rPr>
                <w:sz w:val="22"/>
                <w:szCs w:val="22"/>
              </w:rPr>
              <w:t xml:space="preserve"> </w:t>
            </w:r>
          </w:p>
          <w:p w:rsidR="00A803D6" w:rsidRDefault="00C00973" w:rsidP="00C00973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>
              <w:rPr>
                <w:sz w:val="22"/>
                <w:szCs w:val="22"/>
              </w:rPr>
              <w:t>Дарбакова</w:t>
            </w:r>
            <w:proofErr w:type="spellEnd"/>
            <w:r>
              <w:rPr>
                <w:sz w:val="22"/>
                <w:szCs w:val="22"/>
              </w:rPr>
              <w:t xml:space="preserve"> Е.В.</w:t>
            </w:r>
            <w:r>
              <w:rPr>
                <w:spacing w:val="-2"/>
                <w:sz w:val="22"/>
                <w:szCs w:val="22"/>
              </w:rPr>
              <w:t xml:space="preserve"> </w:t>
            </w:r>
          </w:p>
        </w:tc>
      </w:tr>
    </w:tbl>
    <w:p w:rsidR="00A803D6" w:rsidRDefault="00C00973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sz w:val="22"/>
          <w:szCs w:val="22"/>
        </w:rPr>
        <w:t>212081602584208160100101500012120323</w:t>
      </w:r>
    </w:p>
    <w:p w:rsidR="00A803D6" w:rsidRPr="00C00973" w:rsidRDefault="00C00973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63 887,50 руб.</w:t>
      </w:r>
    </w:p>
    <w:p w:rsidR="00A803D6" w:rsidRDefault="00C00973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«1</w:t>
      </w:r>
      <w:r>
        <w:rPr>
          <w:sz w:val="22"/>
          <w:szCs w:val="22"/>
        </w:rPr>
        <w:t>» июня</w:t>
      </w:r>
      <w:r>
        <w:rPr>
          <w:sz w:val="22"/>
          <w:szCs w:val="22"/>
        </w:rPr>
        <w:t xml:space="preserve"> 2021</w:t>
      </w:r>
      <w:r>
        <w:rPr>
          <w:sz w:val="22"/>
          <w:szCs w:val="22"/>
        </w:rPr>
        <w:t xml:space="preserve"> г. № 78-рз</w:t>
      </w:r>
      <w:r>
        <w:rPr>
          <w:sz w:val="22"/>
          <w:szCs w:val="22"/>
        </w:rPr>
        <w:t>. В состав аукционной комиссии входит 7</w:t>
      </w:r>
      <w:r>
        <w:rPr>
          <w:sz w:val="22"/>
          <w:szCs w:val="22"/>
        </w:rPr>
        <w:t xml:space="preserve"> (семь</w:t>
      </w:r>
      <w:r>
        <w:rPr>
          <w:sz w:val="22"/>
          <w:szCs w:val="22"/>
        </w:rPr>
        <w:t>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C00973" w:rsidRPr="00C00973" w:rsidRDefault="00C00973" w:rsidP="00C00973">
      <w:pPr>
        <w:keepNext/>
        <w:keepLines/>
        <w:tabs>
          <w:tab w:val="left" w:pos="993"/>
        </w:tabs>
        <w:overflowPunct/>
        <w:jc w:val="both"/>
        <w:outlineLvl w:val="0"/>
        <w:rPr>
          <w:rFonts w:eastAsia="Times New Roman"/>
          <w:color w:val="auto"/>
        </w:rPr>
      </w:pPr>
      <w:r w:rsidRPr="00C00973">
        <w:rPr>
          <w:rFonts w:eastAsia="Times New Roman"/>
          <w:color w:val="auto"/>
        </w:rPr>
        <w:t>На заседан</w:t>
      </w:r>
      <w:proofErr w:type="gramStart"/>
      <w:r w:rsidRPr="00C00973">
        <w:rPr>
          <w:rFonts w:eastAsia="Times New Roman"/>
          <w:color w:val="auto"/>
        </w:rPr>
        <w:t>ии ау</w:t>
      </w:r>
      <w:proofErr w:type="gramEnd"/>
      <w:r w:rsidRPr="00C00973">
        <w:rPr>
          <w:rFonts w:eastAsia="Times New Roman"/>
          <w:color w:val="auto"/>
        </w:rPr>
        <w:t>кционной комиссии присутствовали:</w:t>
      </w:r>
    </w:p>
    <w:tbl>
      <w:tblPr>
        <w:tblW w:w="10456" w:type="dxa"/>
        <w:tblLayout w:type="fixed"/>
        <w:tblLook w:val="04A0"/>
      </w:tblPr>
      <w:tblGrid>
        <w:gridCol w:w="2943"/>
        <w:gridCol w:w="426"/>
        <w:gridCol w:w="7087"/>
      </w:tblGrid>
      <w:tr w:rsidR="00C00973" w:rsidRPr="00C00973" w:rsidTr="00305322">
        <w:trPr>
          <w:cantSplit/>
          <w:trHeight w:val="433"/>
        </w:trPr>
        <w:tc>
          <w:tcPr>
            <w:tcW w:w="2943" w:type="dxa"/>
            <w:hideMark/>
          </w:tcPr>
          <w:p w:rsidR="00C00973" w:rsidRPr="00C00973" w:rsidRDefault="00C00973" w:rsidP="00C00973">
            <w:pPr>
              <w:keepNext/>
              <w:overflowPunct/>
              <w:ind w:firstLine="0"/>
              <w:rPr>
                <w:rFonts w:eastAsia="Times New Roman"/>
                <w:color w:val="auto"/>
              </w:rPr>
            </w:pPr>
            <w:proofErr w:type="spellStart"/>
            <w:r w:rsidRPr="00C00973">
              <w:rPr>
                <w:rFonts w:eastAsia="Times New Roman"/>
                <w:color w:val="auto"/>
              </w:rPr>
              <w:t>Дорджиев</w:t>
            </w:r>
            <w:proofErr w:type="spellEnd"/>
            <w:r w:rsidRPr="00C00973">
              <w:rPr>
                <w:rFonts w:eastAsia="Times New Roman"/>
                <w:color w:val="auto"/>
              </w:rPr>
              <w:t xml:space="preserve"> В.Б.</w:t>
            </w:r>
          </w:p>
        </w:tc>
        <w:tc>
          <w:tcPr>
            <w:tcW w:w="426" w:type="dxa"/>
            <w:hideMark/>
          </w:tcPr>
          <w:p w:rsidR="00C00973" w:rsidRPr="00C00973" w:rsidRDefault="00C00973" w:rsidP="00C00973">
            <w:pPr>
              <w:keepNext/>
              <w:overflowPunct/>
              <w:ind w:firstLine="0"/>
              <w:rPr>
                <w:rFonts w:eastAsia="Times New Roman"/>
                <w:color w:val="auto"/>
              </w:rPr>
            </w:pPr>
            <w:r w:rsidRPr="00C00973">
              <w:rPr>
                <w:rFonts w:eastAsia="Times New Roman"/>
                <w:color w:val="auto"/>
              </w:rPr>
              <w:t>–</w:t>
            </w:r>
          </w:p>
        </w:tc>
        <w:tc>
          <w:tcPr>
            <w:tcW w:w="7087" w:type="dxa"/>
            <w:hideMark/>
          </w:tcPr>
          <w:p w:rsidR="00C00973" w:rsidRPr="00C00973" w:rsidRDefault="00C00973" w:rsidP="00C00973">
            <w:pPr>
              <w:keepNext/>
              <w:overflowPunct/>
              <w:ind w:firstLine="0"/>
              <w:jc w:val="both"/>
              <w:rPr>
                <w:rFonts w:eastAsia="Times New Roman"/>
                <w:color w:val="auto"/>
              </w:rPr>
            </w:pPr>
            <w:r w:rsidRPr="00C00973">
              <w:rPr>
                <w:rFonts w:eastAsia="Times New Roman"/>
                <w:color w:val="auto"/>
              </w:rPr>
              <w:t>Начальник отдела государственных закупок и МТО, заместитель председателя комиссии;</w:t>
            </w:r>
          </w:p>
        </w:tc>
      </w:tr>
      <w:tr w:rsidR="00C00973" w:rsidRPr="00C00973" w:rsidTr="00305322">
        <w:trPr>
          <w:cantSplit/>
          <w:trHeight w:val="433"/>
        </w:trPr>
        <w:tc>
          <w:tcPr>
            <w:tcW w:w="2943" w:type="dxa"/>
            <w:hideMark/>
          </w:tcPr>
          <w:p w:rsidR="00C00973" w:rsidRPr="00C00973" w:rsidRDefault="00C00973" w:rsidP="00C00973">
            <w:pPr>
              <w:keepNext/>
              <w:overflowPunct/>
              <w:ind w:firstLine="0"/>
              <w:rPr>
                <w:rFonts w:eastAsia="Times New Roman"/>
                <w:color w:val="auto"/>
              </w:rPr>
            </w:pPr>
            <w:proofErr w:type="spellStart"/>
            <w:r w:rsidRPr="00C00973">
              <w:rPr>
                <w:rFonts w:eastAsia="Times New Roman"/>
                <w:color w:val="auto"/>
              </w:rPr>
              <w:t>Дарбакова</w:t>
            </w:r>
            <w:proofErr w:type="spellEnd"/>
            <w:r w:rsidRPr="00C00973">
              <w:rPr>
                <w:rFonts w:eastAsia="Times New Roman"/>
                <w:color w:val="auto"/>
              </w:rPr>
              <w:t xml:space="preserve"> Е.В.</w:t>
            </w:r>
          </w:p>
        </w:tc>
        <w:tc>
          <w:tcPr>
            <w:tcW w:w="426" w:type="dxa"/>
            <w:hideMark/>
          </w:tcPr>
          <w:p w:rsidR="00C00973" w:rsidRPr="00C00973" w:rsidRDefault="00C00973" w:rsidP="00C00973">
            <w:pPr>
              <w:keepNext/>
              <w:overflowPunct/>
              <w:ind w:firstLine="0"/>
              <w:rPr>
                <w:rFonts w:eastAsia="Times New Roman"/>
                <w:color w:val="auto"/>
              </w:rPr>
            </w:pPr>
            <w:r w:rsidRPr="00C00973">
              <w:rPr>
                <w:rFonts w:eastAsia="Times New Roman"/>
                <w:color w:val="auto"/>
              </w:rPr>
              <w:t>–</w:t>
            </w:r>
          </w:p>
        </w:tc>
        <w:tc>
          <w:tcPr>
            <w:tcW w:w="7087" w:type="dxa"/>
            <w:hideMark/>
          </w:tcPr>
          <w:p w:rsidR="00C00973" w:rsidRPr="00C00973" w:rsidRDefault="00C00973" w:rsidP="00C00973">
            <w:pPr>
              <w:keepNext/>
              <w:overflowPunct/>
              <w:ind w:firstLine="0"/>
              <w:jc w:val="both"/>
              <w:rPr>
                <w:rFonts w:eastAsia="Times New Roman"/>
                <w:color w:val="auto"/>
              </w:rPr>
            </w:pPr>
            <w:r w:rsidRPr="00C00973">
              <w:rPr>
                <w:rFonts w:eastAsia="Times New Roman"/>
                <w:color w:val="auto"/>
              </w:rPr>
              <w:t>Заместитель начальника  отдела государственных закупок и МТО, член комиссии;</w:t>
            </w:r>
          </w:p>
        </w:tc>
      </w:tr>
      <w:tr w:rsidR="00C00973" w:rsidRPr="00C00973" w:rsidTr="00305322">
        <w:trPr>
          <w:cantSplit/>
          <w:trHeight w:val="433"/>
        </w:trPr>
        <w:tc>
          <w:tcPr>
            <w:tcW w:w="2943" w:type="dxa"/>
            <w:hideMark/>
          </w:tcPr>
          <w:p w:rsidR="00C00973" w:rsidRPr="00C00973" w:rsidRDefault="00C00973" w:rsidP="00C00973">
            <w:pPr>
              <w:keepNext/>
              <w:overflowPunct/>
              <w:ind w:firstLine="0"/>
              <w:rPr>
                <w:rFonts w:eastAsia="Times New Roman"/>
                <w:color w:val="auto"/>
              </w:rPr>
            </w:pPr>
            <w:proofErr w:type="spellStart"/>
            <w:r w:rsidRPr="00C00973">
              <w:rPr>
                <w:rFonts w:eastAsia="Times New Roman"/>
                <w:color w:val="auto"/>
              </w:rPr>
              <w:t>Тягинова</w:t>
            </w:r>
            <w:proofErr w:type="spellEnd"/>
            <w:r w:rsidRPr="00C00973">
              <w:rPr>
                <w:rFonts w:eastAsia="Times New Roman"/>
                <w:color w:val="auto"/>
              </w:rPr>
              <w:t xml:space="preserve"> О.М.</w:t>
            </w:r>
          </w:p>
        </w:tc>
        <w:tc>
          <w:tcPr>
            <w:tcW w:w="426" w:type="dxa"/>
            <w:hideMark/>
          </w:tcPr>
          <w:p w:rsidR="00C00973" w:rsidRPr="00C00973" w:rsidRDefault="00C00973" w:rsidP="00C00973">
            <w:pPr>
              <w:keepNext/>
              <w:overflowPunct/>
              <w:ind w:firstLine="0"/>
              <w:rPr>
                <w:rFonts w:eastAsia="Times New Roman"/>
                <w:color w:val="auto"/>
              </w:rPr>
            </w:pPr>
            <w:r w:rsidRPr="00C00973">
              <w:rPr>
                <w:rFonts w:eastAsia="Times New Roman"/>
                <w:color w:val="auto"/>
              </w:rPr>
              <w:t>–</w:t>
            </w:r>
          </w:p>
        </w:tc>
        <w:tc>
          <w:tcPr>
            <w:tcW w:w="7087" w:type="dxa"/>
            <w:hideMark/>
          </w:tcPr>
          <w:p w:rsidR="00C00973" w:rsidRPr="00C00973" w:rsidRDefault="00C00973" w:rsidP="00C00973">
            <w:pPr>
              <w:keepNext/>
              <w:overflowPunct/>
              <w:ind w:firstLine="0"/>
              <w:jc w:val="both"/>
              <w:rPr>
                <w:rFonts w:eastAsia="Times New Roman"/>
                <w:color w:val="auto"/>
              </w:rPr>
            </w:pPr>
            <w:r w:rsidRPr="00C00973">
              <w:rPr>
                <w:rFonts w:eastAsia="Times New Roman"/>
                <w:color w:val="auto"/>
              </w:rPr>
              <w:t>Начальник отдела организации медицинской помощи взрослому населению и лекарственного обеспечения, член комиссии;</w:t>
            </w:r>
          </w:p>
        </w:tc>
      </w:tr>
      <w:tr w:rsidR="00C00973" w:rsidRPr="00C00973" w:rsidTr="00305322">
        <w:trPr>
          <w:cantSplit/>
          <w:trHeight w:val="433"/>
        </w:trPr>
        <w:tc>
          <w:tcPr>
            <w:tcW w:w="2943" w:type="dxa"/>
            <w:hideMark/>
          </w:tcPr>
          <w:p w:rsidR="00C00973" w:rsidRPr="00C00973" w:rsidRDefault="00C00973" w:rsidP="00C00973">
            <w:pPr>
              <w:keepNext/>
              <w:overflowPunct/>
              <w:ind w:firstLine="0"/>
              <w:rPr>
                <w:rFonts w:eastAsia="Times New Roman"/>
                <w:color w:val="auto"/>
              </w:rPr>
            </w:pPr>
            <w:proofErr w:type="spellStart"/>
            <w:r w:rsidRPr="00C00973">
              <w:rPr>
                <w:rFonts w:eastAsia="Times New Roman"/>
                <w:color w:val="auto"/>
              </w:rPr>
              <w:t>Олязаева</w:t>
            </w:r>
            <w:proofErr w:type="spellEnd"/>
            <w:r w:rsidRPr="00C00973">
              <w:rPr>
                <w:rFonts w:eastAsia="Times New Roman"/>
                <w:color w:val="auto"/>
              </w:rPr>
              <w:t xml:space="preserve"> Т.А.</w:t>
            </w:r>
          </w:p>
        </w:tc>
        <w:tc>
          <w:tcPr>
            <w:tcW w:w="426" w:type="dxa"/>
            <w:hideMark/>
          </w:tcPr>
          <w:p w:rsidR="00C00973" w:rsidRPr="00C00973" w:rsidRDefault="00C00973" w:rsidP="00C00973">
            <w:pPr>
              <w:keepNext/>
              <w:overflowPunct/>
              <w:ind w:firstLine="0"/>
              <w:rPr>
                <w:rFonts w:eastAsia="Times New Roman"/>
                <w:color w:val="auto"/>
              </w:rPr>
            </w:pPr>
            <w:r w:rsidRPr="00C00973">
              <w:rPr>
                <w:rFonts w:eastAsia="Times New Roman"/>
                <w:color w:val="auto"/>
              </w:rPr>
              <w:t>–</w:t>
            </w:r>
          </w:p>
        </w:tc>
        <w:tc>
          <w:tcPr>
            <w:tcW w:w="7087" w:type="dxa"/>
            <w:hideMark/>
          </w:tcPr>
          <w:p w:rsidR="00C00973" w:rsidRPr="00C00973" w:rsidRDefault="00C00973" w:rsidP="00C00973">
            <w:pPr>
              <w:keepNext/>
              <w:overflowPunct/>
              <w:ind w:firstLine="0"/>
              <w:jc w:val="both"/>
              <w:rPr>
                <w:rFonts w:eastAsia="Times New Roman"/>
                <w:color w:val="auto"/>
              </w:rPr>
            </w:pPr>
            <w:r w:rsidRPr="00C00973">
              <w:rPr>
                <w:rFonts w:eastAsia="Times New Roman"/>
                <w:color w:val="auto"/>
              </w:rPr>
              <w:t>Провизор АУ РК «Аптечное управление», член комиссии;</w:t>
            </w:r>
          </w:p>
        </w:tc>
      </w:tr>
      <w:tr w:rsidR="00C00973" w:rsidRPr="00C00973" w:rsidTr="00305322">
        <w:trPr>
          <w:cantSplit/>
        </w:trPr>
        <w:tc>
          <w:tcPr>
            <w:tcW w:w="2943" w:type="dxa"/>
            <w:hideMark/>
          </w:tcPr>
          <w:p w:rsidR="00C00973" w:rsidRPr="00C00973" w:rsidRDefault="00C00973" w:rsidP="00C00973">
            <w:pPr>
              <w:keepNext/>
              <w:overflowPunct/>
              <w:ind w:firstLine="0"/>
              <w:rPr>
                <w:rFonts w:eastAsia="Times New Roman"/>
                <w:color w:val="auto"/>
              </w:rPr>
            </w:pPr>
            <w:r w:rsidRPr="00C00973">
              <w:rPr>
                <w:rFonts w:eastAsia="Times New Roman"/>
                <w:color w:val="auto"/>
              </w:rPr>
              <w:t>Очиров В.Г.</w:t>
            </w:r>
          </w:p>
        </w:tc>
        <w:tc>
          <w:tcPr>
            <w:tcW w:w="426" w:type="dxa"/>
            <w:hideMark/>
          </w:tcPr>
          <w:p w:rsidR="00C00973" w:rsidRPr="00C00973" w:rsidRDefault="00C00973" w:rsidP="00C00973">
            <w:pPr>
              <w:keepNext/>
              <w:overflowPunct/>
              <w:ind w:firstLine="0"/>
              <w:rPr>
                <w:rFonts w:eastAsia="Times New Roman"/>
                <w:color w:val="auto"/>
              </w:rPr>
            </w:pPr>
            <w:r w:rsidRPr="00C00973">
              <w:rPr>
                <w:rFonts w:eastAsia="Times New Roman"/>
                <w:color w:val="auto"/>
              </w:rPr>
              <w:t>–</w:t>
            </w:r>
          </w:p>
        </w:tc>
        <w:tc>
          <w:tcPr>
            <w:tcW w:w="7087" w:type="dxa"/>
            <w:hideMark/>
          </w:tcPr>
          <w:p w:rsidR="00C00973" w:rsidRPr="00C00973" w:rsidRDefault="00C00973" w:rsidP="00C00973">
            <w:pPr>
              <w:keepNext/>
              <w:overflowPunct/>
              <w:ind w:firstLine="0"/>
              <w:jc w:val="both"/>
              <w:rPr>
                <w:rFonts w:eastAsia="Times New Roman"/>
                <w:color w:val="auto"/>
              </w:rPr>
            </w:pPr>
            <w:r w:rsidRPr="00C00973">
              <w:rPr>
                <w:rFonts w:eastAsia="Times New Roman"/>
                <w:color w:val="auto"/>
              </w:rPr>
              <w:t>Руководитель Службы регулирования контрактной системы в сфере закупок РК, член комиссии;</w:t>
            </w:r>
          </w:p>
        </w:tc>
      </w:tr>
      <w:tr w:rsidR="00C00973" w:rsidRPr="00C00973" w:rsidTr="00305322">
        <w:trPr>
          <w:cantSplit/>
        </w:trPr>
        <w:tc>
          <w:tcPr>
            <w:tcW w:w="2943" w:type="dxa"/>
            <w:hideMark/>
          </w:tcPr>
          <w:p w:rsidR="00C00973" w:rsidRPr="00C00973" w:rsidRDefault="00C00973" w:rsidP="00C00973">
            <w:pPr>
              <w:keepNext/>
              <w:overflowPunct/>
              <w:ind w:firstLine="0"/>
              <w:jc w:val="both"/>
              <w:rPr>
                <w:rFonts w:eastAsia="Times New Roman"/>
                <w:color w:val="auto"/>
              </w:rPr>
            </w:pPr>
            <w:proofErr w:type="spellStart"/>
            <w:r w:rsidRPr="00C00973">
              <w:rPr>
                <w:rFonts w:eastAsia="Times New Roman"/>
                <w:color w:val="auto"/>
              </w:rPr>
              <w:t>Бимбеева</w:t>
            </w:r>
            <w:proofErr w:type="spellEnd"/>
            <w:r w:rsidRPr="00C00973">
              <w:rPr>
                <w:rFonts w:eastAsia="Times New Roman"/>
                <w:color w:val="auto"/>
              </w:rPr>
              <w:t xml:space="preserve"> А.В.</w:t>
            </w:r>
          </w:p>
        </w:tc>
        <w:tc>
          <w:tcPr>
            <w:tcW w:w="426" w:type="dxa"/>
            <w:hideMark/>
          </w:tcPr>
          <w:p w:rsidR="00C00973" w:rsidRPr="00C00973" w:rsidRDefault="00C00973" w:rsidP="00C00973">
            <w:pPr>
              <w:keepNext/>
              <w:overflowPunct/>
              <w:ind w:firstLine="0"/>
              <w:jc w:val="both"/>
              <w:rPr>
                <w:rFonts w:eastAsia="Times New Roman"/>
                <w:color w:val="auto"/>
              </w:rPr>
            </w:pPr>
            <w:r w:rsidRPr="00C00973">
              <w:rPr>
                <w:rFonts w:eastAsia="Times New Roman"/>
                <w:color w:val="auto"/>
              </w:rPr>
              <w:t>–</w:t>
            </w:r>
          </w:p>
        </w:tc>
        <w:tc>
          <w:tcPr>
            <w:tcW w:w="7087" w:type="dxa"/>
            <w:hideMark/>
          </w:tcPr>
          <w:p w:rsidR="00C00973" w:rsidRPr="00C00973" w:rsidRDefault="00C00973" w:rsidP="00C00973">
            <w:pPr>
              <w:keepNext/>
              <w:overflowPunct/>
              <w:ind w:firstLine="0"/>
              <w:jc w:val="both"/>
              <w:rPr>
                <w:rFonts w:eastAsia="Times New Roman"/>
                <w:color w:val="auto"/>
              </w:rPr>
            </w:pPr>
            <w:r w:rsidRPr="00C00973">
              <w:rPr>
                <w:rFonts w:eastAsia="Times New Roman"/>
                <w:color w:val="auto"/>
              </w:rPr>
              <w:t>Заместитель Руководителя Службы регулирования контрактной системы в сфере закупок РК, секретарь комиссии.</w:t>
            </w:r>
          </w:p>
        </w:tc>
      </w:tr>
    </w:tbl>
    <w:p w:rsidR="00C00973" w:rsidRPr="00C00973" w:rsidRDefault="00C00973" w:rsidP="00C00973">
      <w:pPr>
        <w:keepNext/>
        <w:keepLines/>
        <w:shd w:val="clear" w:color="auto" w:fill="FFFFFF"/>
        <w:tabs>
          <w:tab w:val="left" w:pos="993"/>
        </w:tabs>
        <w:overflowPunct/>
        <w:jc w:val="both"/>
        <w:outlineLvl w:val="0"/>
        <w:rPr>
          <w:rFonts w:eastAsia="Times New Roman"/>
          <w:iCs/>
          <w:color w:val="auto"/>
          <w:kern w:val="28"/>
        </w:rPr>
      </w:pPr>
      <w:r w:rsidRPr="00C00973">
        <w:rPr>
          <w:rFonts w:eastAsia="Times New Roman"/>
          <w:iCs/>
          <w:color w:val="auto"/>
          <w:kern w:val="28"/>
        </w:rPr>
        <w:t>На заседан</w:t>
      </w:r>
      <w:proofErr w:type="gramStart"/>
      <w:r w:rsidRPr="00C00973">
        <w:rPr>
          <w:rFonts w:eastAsia="Times New Roman"/>
          <w:iCs/>
          <w:color w:val="auto"/>
          <w:kern w:val="28"/>
        </w:rPr>
        <w:t>ии ау</w:t>
      </w:r>
      <w:proofErr w:type="gramEnd"/>
      <w:r w:rsidRPr="00C00973">
        <w:rPr>
          <w:rFonts w:eastAsia="Times New Roman"/>
          <w:iCs/>
          <w:color w:val="auto"/>
          <w:kern w:val="28"/>
        </w:rPr>
        <w:t>кционной комиссии отсутствовали:</w:t>
      </w:r>
    </w:p>
    <w:tbl>
      <w:tblPr>
        <w:tblW w:w="10456" w:type="dxa"/>
        <w:tblLayout w:type="fixed"/>
        <w:tblLook w:val="04A0"/>
      </w:tblPr>
      <w:tblGrid>
        <w:gridCol w:w="2943"/>
        <w:gridCol w:w="426"/>
        <w:gridCol w:w="7087"/>
      </w:tblGrid>
      <w:tr w:rsidR="00C00973" w:rsidRPr="00C00973" w:rsidTr="00305322">
        <w:trPr>
          <w:cantSplit/>
          <w:trHeight w:val="433"/>
        </w:trPr>
        <w:tc>
          <w:tcPr>
            <w:tcW w:w="2943" w:type="dxa"/>
            <w:hideMark/>
          </w:tcPr>
          <w:p w:rsidR="00C00973" w:rsidRPr="00C00973" w:rsidRDefault="00C00973" w:rsidP="00C00973">
            <w:pPr>
              <w:keepNext/>
              <w:overflowPunct/>
              <w:ind w:firstLine="0"/>
              <w:rPr>
                <w:rFonts w:eastAsia="Times New Roman"/>
                <w:color w:val="auto"/>
              </w:rPr>
            </w:pPr>
            <w:proofErr w:type="spellStart"/>
            <w:r w:rsidRPr="00C00973">
              <w:rPr>
                <w:rFonts w:eastAsia="Times New Roman"/>
                <w:color w:val="auto"/>
              </w:rPr>
              <w:t>Нохаева</w:t>
            </w:r>
            <w:proofErr w:type="spellEnd"/>
            <w:r w:rsidRPr="00C00973">
              <w:rPr>
                <w:rFonts w:eastAsia="Times New Roman"/>
                <w:color w:val="auto"/>
              </w:rPr>
              <w:t xml:space="preserve"> М.В.</w:t>
            </w:r>
          </w:p>
        </w:tc>
        <w:tc>
          <w:tcPr>
            <w:tcW w:w="426" w:type="dxa"/>
            <w:hideMark/>
          </w:tcPr>
          <w:p w:rsidR="00C00973" w:rsidRPr="00C00973" w:rsidRDefault="00C00973" w:rsidP="00C00973">
            <w:pPr>
              <w:keepNext/>
              <w:overflowPunct/>
              <w:spacing w:after="120"/>
              <w:ind w:firstLine="0"/>
              <w:rPr>
                <w:rFonts w:eastAsia="Times New Roman"/>
                <w:color w:val="auto"/>
              </w:rPr>
            </w:pPr>
            <w:r w:rsidRPr="00C00973">
              <w:rPr>
                <w:rFonts w:eastAsia="Times New Roman"/>
                <w:color w:val="auto"/>
              </w:rPr>
              <w:t>–</w:t>
            </w:r>
          </w:p>
        </w:tc>
        <w:tc>
          <w:tcPr>
            <w:tcW w:w="7087" w:type="dxa"/>
            <w:hideMark/>
          </w:tcPr>
          <w:p w:rsidR="00C00973" w:rsidRPr="00C00973" w:rsidRDefault="00C00973" w:rsidP="00C00973">
            <w:pPr>
              <w:keepNext/>
              <w:overflowPunct/>
              <w:ind w:firstLine="0"/>
              <w:jc w:val="both"/>
              <w:rPr>
                <w:rFonts w:eastAsia="Times New Roman"/>
                <w:color w:val="auto"/>
              </w:rPr>
            </w:pPr>
            <w:r w:rsidRPr="00C00973">
              <w:rPr>
                <w:rFonts w:eastAsia="Times New Roman"/>
                <w:color w:val="auto"/>
              </w:rPr>
              <w:t>Заместитель министра здравоохранения Республики Калмыкия, председатель комиссии.</w:t>
            </w:r>
          </w:p>
        </w:tc>
      </w:tr>
    </w:tbl>
    <w:p w:rsidR="00A803D6" w:rsidRDefault="00C00973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Заседание проводится в присутстви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 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6 </w:t>
      </w:r>
      <w:r>
        <w:rPr>
          <w:rFonts w:ascii="Times New Roman" w:eastAsia="Times New Roman" w:hAnsi="Times New Roman"/>
          <w:iCs/>
          <w:sz w:val="22"/>
          <w:szCs w:val="22"/>
        </w:rPr>
        <w:t>членов ком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иссии. Кворум 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A803D6" w:rsidRDefault="00C00973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 xml:space="preserve">Сведения о заявках на участие </w:t>
      </w:r>
      <w:r>
        <w:rPr>
          <w:rFonts w:ascii="Times New Roman" w:hAnsi="Times New Roman"/>
          <w:b/>
          <w:bCs/>
          <w:iCs/>
          <w:sz w:val="22"/>
          <w:szCs w:val="22"/>
        </w:rPr>
        <w:t>в открытом аукционе в электронной форме:</w:t>
      </w:r>
    </w:p>
    <w:p w:rsidR="00A803D6" w:rsidRDefault="00C00973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Согласно сведениям, представленным оператором электронной площадки, до окончания срока, указанного в документации об аукционе в электронной форме </w:t>
      </w:r>
      <w:r w:rsidRPr="00C00973">
        <w:rPr>
          <w:rFonts w:ascii="Times New Roman" w:eastAsia="Times New Roman" w:hAnsi="Times New Roman"/>
          <w:iCs/>
          <w:sz w:val="22"/>
          <w:szCs w:val="22"/>
        </w:rPr>
        <w:t>09.06.21 08:00:00 (</w:t>
      </w:r>
      <w:r>
        <w:rPr>
          <w:rFonts w:ascii="Times New Roman" w:eastAsia="Times New Roman" w:hAnsi="Times New Roman"/>
          <w:iCs/>
          <w:sz w:val="22"/>
          <w:szCs w:val="22"/>
          <w:lang w:val="en-US"/>
        </w:rPr>
        <w:t>MSK</w:t>
      </w:r>
      <w:r w:rsidRPr="00C00973">
        <w:rPr>
          <w:rFonts w:ascii="Times New Roman" w:eastAsia="Times New Roman" w:hAnsi="Times New Roman"/>
          <w:iCs/>
          <w:sz w:val="22"/>
          <w:szCs w:val="22"/>
        </w:rPr>
        <w:t>+00:00)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</w:t>
      </w:r>
      <w:r>
        <w:rPr>
          <w:rFonts w:ascii="Times New Roman" w:eastAsia="Times New Roman" w:hAnsi="Times New Roman"/>
          <w:iCs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е в электронной форме.</w:t>
      </w:r>
    </w:p>
    <w:p w:rsidR="00A803D6" w:rsidRDefault="00C00973">
      <w:pPr>
        <w:keepNext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r>
        <w:rPr>
          <w:rFonts w:eastAsia="Noto Sans CJK SC Regular" w:cs="Noto Sans Devanagari"/>
          <w:bCs/>
          <w:iCs/>
          <w:kern w:val="2"/>
          <w:sz w:val="22"/>
          <w:szCs w:val="22"/>
        </w:rPr>
        <w:t>В соответствии с частью 16 статьи 66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 в электронной форме на П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>оставка лекарственных препаратов МНН  </w:t>
      </w:r>
      <w:proofErr w:type="spell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>Дорзоламид</w:t>
      </w:r>
      <w:proofErr w:type="spellEnd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Капли глазные 20 мг/мл для льготной категории граждан (субвенция)</w:t>
      </w: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>.</w:t>
      </w:r>
      <w:proofErr w:type="gramEnd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</w:t>
      </w: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>п</w:t>
      </w:r>
      <w:proofErr w:type="gramEnd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ризнается 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lastRenderedPageBreak/>
        <w:t>несостоявшимся, так как по окончании срока подачи заявок на участие в электронном аукционе подана только одна заявка.</w:t>
      </w:r>
    </w:p>
    <w:p w:rsidR="00A803D6" w:rsidRDefault="00C00973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В </w:t>
      </w:r>
      <w:r>
        <w:rPr>
          <w:rFonts w:ascii="Times New Roman" w:eastAsia="Times New Roman" w:hAnsi="Times New Roman"/>
          <w:bCs/>
          <w:iCs/>
          <w:sz w:val="22"/>
          <w:szCs w:val="22"/>
        </w:rPr>
        <w:t>соответствии с пунктом 3 части 1 статьи 71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обе части заявки,</w:t>
      </w:r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а также информацию и электронные документы, предусмотренные частью 11 статьи 24.1 Федерального закона от 05 апреля 2013 г. № 44-ФЗ «О контрактной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нужд», на предм</w:t>
      </w:r>
      <w:r>
        <w:rPr>
          <w:rFonts w:ascii="Times New Roman" w:eastAsia="Times New Roman" w:hAnsi="Times New Roman"/>
          <w:bCs/>
          <w:iCs/>
          <w:sz w:val="22"/>
          <w:szCs w:val="22"/>
        </w:rPr>
        <w:t>ет соответствия требованиям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и документации об аукционе и приняла следующее решение:</w:t>
      </w:r>
    </w:p>
    <w:tbl>
      <w:tblPr>
        <w:tblW w:w="10233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8"/>
        <w:gridCol w:w="1330"/>
        <w:gridCol w:w="2986"/>
        <w:gridCol w:w="2003"/>
        <w:gridCol w:w="1676"/>
      </w:tblGrid>
      <w:tr w:rsidR="00A803D6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803D6" w:rsidRDefault="00C0097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кационный номер заявки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803D6" w:rsidRDefault="00C00973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803D6" w:rsidRDefault="00C00973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 в электронной форме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803D6" w:rsidRDefault="00C0097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03D6" w:rsidRDefault="00C0097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A803D6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803D6" w:rsidRDefault="00C00973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EA-98126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803D6" w:rsidRDefault="00C00973">
            <w:pPr>
              <w:pStyle w:val="af1"/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08.06.21 15:34:43 (MSK+00:00)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803D6" w:rsidRPr="00C00973" w:rsidRDefault="00C00973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C00973">
              <w:rPr>
                <w:b/>
                <w:bCs/>
                <w:sz w:val="22"/>
                <w:szCs w:val="22"/>
              </w:rPr>
              <w:t>ОБЩЕСТВО С ОГРАНИЧЕННОЙ ОТВЕТСТВЕННОСТЬЮ "СОЛОТРЕЙД"</w:t>
            </w:r>
          </w:p>
          <w:p w:rsidR="00A803D6" w:rsidRPr="00C00973" w:rsidRDefault="00C00973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C00973">
              <w:rPr>
                <w:sz w:val="22"/>
                <w:szCs w:val="22"/>
              </w:rPr>
              <w:t xml:space="preserve">Место нахождения: 195279, </w:t>
            </w:r>
            <w:r w:rsidRPr="00C00973">
              <w:rPr>
                <w:sz w:val="22"/>
                <w:szCs w:val="22"/>
              </w:rPr>
              <w:t>ГСАНКТ-ПЕТЕРБУРГ, ДОМ 71КОРПУС  2 ЛИТЕР А, ЭТАЖ  2 КАБИНЕТ №711</w:t>
            </w:r>
          </w:p>
          <w:p w:rsidR="00A803D6" w:rsidRPr="00C00973" w:rsidRDefault="00C00973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C00973">
              <w:rPr>
                <w:sz w:val="22"/>
                <w:szCs w:val="22"/>
              </w:rPr>
              <w:t>Почтовый адрес: 195279, Г САНКТ-ПЕТЕРБУРГ, ПР-КТ ИНДУСТРИАЛЬНЫЙ, ДОМ 71, КОРПУС  2 ЛИТЕР А, ЭТАЖ  2 КАБИНЕТ №711</w:t>
            </w:r>
          </w:p>
          <w:p w:rsidR="00A803D6" w:rsidRDefault="00C00973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78006001694</w:t>
            </w:r>
          </w:p>
          <w:p w:rsidR="00A803D6" w:rsidRDefault="00C00973">
            <w:pPr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ИНН: 7806562110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803D6" w:rsidRDefault="00C00973">
            <w:pPr>
              <w:pStyle w:val="af1"/>
              <w:ind w:firstLine="0"/>
              <w:rPr>
                <w:sz w:val="22"/>
                <w:szCs w:val="22"/>
              </w:rPr>
            </w:pPr>
            <w:r w:rsidRPr="00C00973">
              <w:rPr>
                <w:sz w:val="22"/>
                <w:szCs w:val="22"/>
              </w:rPr>
              <w:t xml:space="preserve">Признать заявку соответствующей требованиям, </w:t>
            </w:r>
            <w:r w:rsidRPr="00C00973">
              <w:rPr>
                <w:sz w:val="22"/>
                <w:szCs w:val="22"/>
              </w:rPr>
              <w:t>установленным документацией об аукционе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03D6" w:rsidRDefault="00C00973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A803D6" w:rsidRDefault="00A803D6">
      <w:pPr>
        <w:ind w:firstLine="0"/>
        <w:rPr>
          <w:sz w:val="22"/>
          <w:szCs w:val="22"/>
        </w:rPr>
      </w:pPr>
    </w:p>
    <w:p w:rsidR="00A803D6" w:rsidRDefault="00C00973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A803D6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803D6" w:rsidRDefault="00C00973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803D6" w:rsidRDefault="00C0097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03D6" w:rsidRDefault="00C00973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A803D6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803D6" w:rsidRDefault="00C0097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803D6" w:rsidRDefault="00C00973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EA-98126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03D6" w:rsidRDefault="00C0097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A803D6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803D6" w:rsidRDefault="00C0097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Тягинова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803D6" w:rsidRDefault="00C00973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EA-98126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03D6" w:rsidRDefault="00C0097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A803D6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803D6" w:rsidRDefault="00C0097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803D6" w:rsidRDefault="00C00973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EA-98126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03D6" w:rsidRDefault="00C0097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A803D6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803D6" w:rsidRDefault="00C0097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803D6" w:rsidRDefault="00C00973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EA-98126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03D6" w:rsidRDefault="00C0097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A803D6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803D6" w:rsidRDefault="00C0097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803D6" w:rsidRDefault="00C00973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EA-98126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03D6" w:rsidRDefault="00C0097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A803D6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803D6" w:rsidRDefault="00C0097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803D6" w:rsidRDefault="00C00973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EA-98126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03D6" w:rsidRDefault="00C0097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A803D6" w:rsidRDefault="00A803D6">
      <w:pPr>
        <w:ind w:firstLine="0"/>
        <w:rPr>
          <w:sz w:val="22"/>
          <w:szCs w:val="22"/>
        </w:rPr>
      </w:pPr>
    </w:p>
    <w:p w:rsidR="00C00973" w:rsidRDefault="00C00973">
      <w:pPr>
        <w:ind w:firstLine="737"/>
        <w:jc w:val="both"/>
        <w:rPr>
          <w:sz w:val="22"/>
          <w:szCs w:val="22"/>
        </w:rPr>
      </w:pPr>
    </w:p>
    <w:p w:rsidR="00C00973" w:rsidRDefault="00C00973">
      <w:pPr>
        <w:ind w:firstLine="737"/>
        <w:jc w:val="both"/>
        <w:rPr>
          <w:sz w:val="22"/>
          <w:szCs w:val="22"/>
        </w:rPr>
      </w:pPr>
    </w:p>
    <w:p w:rsidR="00C00973" w:rsidRDefault="00C00973">
      <w:pPr>
        <w:ind w:firstLine="737"/>
        <w:jc w:val="both"/>
        <w:rPr>
          <w:sz w:val="22"/>
          <w:szCs w:val="22"/>
        </w:rPr>
      </w:pPr>
    </w:p>
    <w:p w:rsidR="00C00973" w:rsidRDefault="00C00973">
      <w:pPr>
        <w:ind w:firstLine="737"/>
        <w:jc w:val="both"/>
        <w:rPr>
          <w:sz w:val="22"/>
          <w:szCs w:val="22"/>
        </w:rPr>
      </w:pPr>
    </w:p>
    <w:p w:rsidR="00C00973" w:rsidRDefault="00C00973">
      <w:pPr>
        <w:ind w:firstLine="737"/>
        <w:jc w:val="both"/>
        <w:rPr>
          <w:sz w:val="22"/>
          <w:szCs w:val="22"/>
        </w:rPr>
      </w:pPr>
    </w:p>
    <w:p w:rsidR="00C00973" w:rsidRDefault="00C00973">
      <w:pPr>
        <w:ind w:firstLine="737"/>
        <w:jc w:val="both"/>
        <w:rPr>
          <w:sz w:val="22"/>
          <w:szCs w:val="22"/>
        </w:rPr>
      </w:pPr>
    </w:p>
    <w:p w:rsidR="00C00973" w:rsidRDefault="00C00973">
      <w:pPr>
        <w:ind w:firstLine="737"/>
        <w:jc w:val="both"/>
        <w:rPr>
          <w:sz w:val="22"/>
          <w:szCs w:val="22"/>
        </w:rPr>
      </w:pPr>
    </w:p>
    <w:p w:rsidR="00C00973" w:rsidRDefault="00C00973">
      <w:pPr>
        <w:ind w:firstLine="737"/>
        <w:jc w:val="both"/>
        <w:rPr>
          <w:sz w:val="22"/>
          <w:szCs w:val="22"/>
        </w:rPr>
      </w:pPr>
    </w:p>
    <w:p w:rsidR="00C00973" w:rsidRDefault="00C00973">
      <w:pPr>
        <w:ind w:firstLine="737"/>
        <w:jc w:val="both"/>
        <w:rPr>
          <w:sz w:val="22"/>
          <w:szCs w:val="22"/>
        </w:rPr>
      </w:pPr>
    </w:p>
    <w:p w:rsidR="00C00973" w:rsidRDefault="00C00973">
      <w:pPr>
        <w:ind w:firstLine="737"/>
        <w:jc w:val="both"/>
        <w:rPr>
          <w:sz w:val="22"/>
          <w:szCs w:val="22"/>
        </w:rPr>
      </w:pPr>
    </w:p>
    <w:p w:rsidR="00C00973" w:rsidRDefault="00C00973">
      <w:pPr>
        <w:ind w:firstLine="737"/>
        <w:jc w:val="both"/>
        <w:rPr>
          <w:sz w:val="22"/>
          <w:szCs w:val="22"/>
        </w:rPr>
      </w:pPr>
    </w:p>
    <w:p w:rsidR="00C00973" w:rsidRDefault="00C00973">
      <w:pPr>
        <w:ind w:firstLine="737"/>
        <w:jc w:val="both"/>
        <w:rPr>
          <w:sz w:val="22"/>
          <w:szCs w:val="22"/>
        </w:rPr>
      </w:pPr>
    </w:p>
    <w:p w:rsidR="00C00973" w:rsidRDefault="00C00973">
      <w:pPr>
        <w:ind w:firstLine="737"/>
        <w:jc w:val="both"/>
        <w:rPr>
          <w:sz w:val="22"/>
          <w:szCs w:val="22"/>
        </w:rPr>
      </w:pPr>
    </w:p>
    <w:p w:rsidR="00C00973" w:rsidRDefault="00C00973">
      <w:pPr>
        <w:ind w:firstLine="737"/>
        <w:jc w:val="both"/>
        <w:rPr>
          <w:sz w:val="22"/>
          <w:szCs w:val="22"/>
        </w:rPr>
      </w:pPr>
    </w:p>
    <w:p w:rsidR="00A803D6" w:rsidRDefault="00C00973">
      <w:pPr>
        <w:ind w:firstLine="73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На основании рассмотрения единственной </w:t>
      </w:r>
      <w:r>
        <w:rPr>
          <w:sz w:val="22"/>
          <w:szCs w:val="22"/>
        </w:rPr>
        <w:t xml:space="preserve">заявки на участие в электронном аукционе, а также в соответствии с </w:t>
      </w:r>
      <w:proofErr w:type="gramStart"/>
      <w:r>
        <w:rPr>
          <w:sz w:val="22"/>
          <w:szCs w:val="22"/>
        </w:rPr>
        <w:t>ч</w:t>
      </w:r>
      <w:proofErr w:type="gramEnd"/>
      <w:r>
        <w:rPr>
          <w:sz w:val="22"/>
          <w:szCs w:val="22"/>
        </w:rPr>
        <w:t xml:space="preserve"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</w:t>
      </w:r>
      <w:r>
        <w:rPr>
          <w:sz w:val="22"/>
          <w:szCs w:val="22"/>
        </w:rPr>
        <w:t>с единственным участником ОБЩЕСТВО С ОГРАНИЧЕННОЙ ОТВЕТСТВЕННОСТЬЮ "СОЛОТРЕЙД".</w:t>
      </w:r>
    </w:p>
    <w:p w:rsidR="00A803D6" w:rsidRDefault="00C00973">
      <w:pPr>
        <w:ind w:firstLine="737"/>
        <w:jc w:val="both"/>
      </w:pPr>
      <w:r>
        <w:rPr>
          <w:rFonts w:eastAsia="Times New Roman"/>
          <w:sz w:val="22"/>
          <w:szCs w:val="22"/>
        </w:rPr>
        <w:t xml:space="preserve">Протокол рассмотрения </w:t>
      </w:r>
      <w:r>
        <w:rPr>
          <w:rFonts w:eastAsia="Times New Roman"/>
          <w:color w:val="000000"/>
          <w:sz w:val="22"/>
          <w:szCs w:val="22"/>
        </w:rPr>
        <w:t>единственной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заявки</w:t>
      </w:r>
      <w:r>
        <w:rPr>
          <w:rFonts w:eastAsia="Times New Roman"/>
          <w:sz w:val="22"/>
          <w:szCs w:val="22"/>
        </w:rPr>
        <w:t xml:space="preserve"> на участие в электронном аукционе подписан всеми присутствующими на заседании членами аукционной комиссии и направлен оператору электр</w:t>
      </w:r>
      <w:r>
        <w:rPr>
          <w:rFonts w:eastAsia="Times New Roman"/>
          <w:sz w:val="22"/>
          <w:szCs w:val="22"/>
        </w:rPr>
        <w:t xml:space="preserve">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A803D6" w:rsidRDefault="00C00973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A803D6" w:rsidRDefault="00A803D6">
      <w:pPr>
        <w:ind w:firstLine="737"/>
        <w:rPr>
          <w:rFonts w:eastAsia="Times New Roman"/>
          <w:sz w:val="22"/>
          <w:szCs w:val="22"/>
        </w:rPr>
      </w:pPr>
    </w:p>
    <w:tbl>
      <w:tblPr>
        <w:tblW w:w="10269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59"/>
        <w:gridCol w:w="5510"/>
      </w:tblGrid>
      <w:tr w:rsidR="00A803D6">
        <w:tc>
          <w:tcPr>
            <w:tcW w:w="4759" w:type="dxa"/>
            <w:shd w:val="clear" w:color="auto" w:fill="auto"/>
            <w:vAlign w:val="bottom"/>
          </w:tcPr>
          <w:p w:rsidR="00A803D6" w:rsidRDefault="00C0097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A803D6" w:rsidRDefault="00C00973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A803D6">
        <w:tc>
          <w:tcPr>
            <w:tcW w:w="4759" w:type="dxa"/>
            <w:shd w:val="clear" w:color="auto" w:fill="auto"/>
            <w:vAlign w:val="bottom"/>
          </w:tcPr>
          <w:p w:rsidR="00A803D6" w:rsidRDefault="00C0097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Тягинова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A803D6" w:rsidRDefault="00C00973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A803D6">
        <w:tc>
          <w:tcPr>
            <w:tcW w:w="4759" w:type="dxa"/>
            <w:shd w:val="clear" w:color="auto" w:fill="auto"/>
            <w:vAlign w:val="bottom"/>
          </w:tcPr>
          <w:p w:rsidR="00A803D6" w:rsidRDefault="00C0097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A803D6" w:rsidRDefault="00C00973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A803D6">
        <w:tc>
          <w:tcPr>
            <w:tcW w:w="4759" w:type="dxa"/>
            <w:shd w:val="clear" w:color="auto" w:fill="auto"/>
            <w:vAlign w:val="bottom"/>
          </w:tcPr>
          <w:p w:rsidR="00A803D6" w:rsidRDefault="00C0097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A803D6" w:rsidRDefault="00C00973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A803D6">
        <w:tc>
          <w:tcPr>
            <w:tcW w:w="4759" w:type="dxa"/>
            <w:shd w:val="clear" w:color="auto" w:fill="auto"/>
            <w:vAlign w:val="bottom"/>
          </w:tcPr>
          <w:p w:rsidR="00A803D6" w:rsidRDefault="00C0097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A803D6" w:rsidRDefault="00C00973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A803D6">
        <w:tc>
          <w:tcPr>
            <w:tcW w:w="4759" w:type="dxa"/>
            <w:shd w:val="clear" w:color="auto" w:fill="auto"/>
            <w:vAlign w:val="bottom"/>
          </w:tcPr>
          <w:p w:rsidR="00A803D6" w:rsidRDefault="00C0097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A803D6" w:rsidRDefault="00C00973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000000" w:rsidRDefault="00C00973"/>
    <w:sectPr w:rsidR="00000000" w:rsidSect="00A803D6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A803D6"/>
    <w:rsid w:val="00A803D6"/>
    <w:rsid w:val="00C009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3D6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A803D6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A803D6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A803D6"/>
    <w:pPr>
      <w:spacing w:after="140" w:line="288" w:lineRule="auto"/>
    </w:pPr>
  </w:style>
  <w:style w:type="paragraph" w:styleId="a9">
    <w:name w:val="List"/>
    <w:basedOn w:val="a8"/>
    <w:rsid w:val="00A803D6"/>
    <w:rPr>
      <w:rFonts w:cs="Noto Sans Devanagari"/>
    </w:rPr>
  </w:style>
  <w:style w:type="paragraph" w:customStyle="1" w:styleId="Caption">
    <w:name w:val="Caption"/>
    <w:basedOn w:val="a"/>
    <w:qFormat/>
    <w:rsid w:val="00A803D6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A803D6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A803D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A803D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A803D6"/>
    <w:pPr>
      <w:spacing w:beforeAutospacing="1" w:afterAutospacing="1"/>
    </w:pPr>
  </w:style>
  <w:style w:type="paragraph" w:customStyle="1" w:styleId="th">
    <w:name w:val="th"/>
    <w:basedOn w:val="a"/>
    <w:qFormat/>
    <w:rsid w:val="00A803D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A803D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A803D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A803D6"/>
    <w:pPr>
      <w:spacing w:beforeAutospacing="1" w:after="200"/>
    </w:pPr>
  </w:style>
  <w:style w:type="paragraph" w:customStyle="1" w:styleId="usual2">
    <w:name w:val="usual2"/>
    <w:basedOn w:val="a"/>
    <w:qFormat/>
    <w:rsid w:val="00A803D6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A803D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A803D6"/>
    <w:pPr>
      <w:spacing w:beforeAutospacing="1" w:afterAutospacing="1"/>
    </w:pPr>
  </w:style>
  <w:style w:type="paragraph" w:customStyle="1" w:styleId="requests">
    <w:name w:val="requests"/>
    <w:basedOn w:val="a"/>
    <w:qFormat/>
    <w:rsid w:val="00A803D6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A803D6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A803D6"/>
  </w:style>
  <w:style w:type="paragraph" w:customStyle="1" w:styleId="af2">
    <w:name w:val="Заголовок таблицы"/>
    <w:basedOn w:val="af1"/>
    <w:qFormat/>
    <w:rsid w:val="00A803D6"/>
  </w:style>
  <w:style w:type="paragraph" w:customStyle="1" w:styleId="af3">
    <w:name w:val="Текст в заданном формате"/>
    <w:basedOn w:val="a"/>
    <w:qFormat/>
    <w:rsid w:val="00A803D6"/>
  </w:style>
  <w:style w:type="paragraph" w:customStyle="1" w:styleId="DocumentMap">
    <w:name w:val="DocumentMap"/>
    <w:qFormat/>
    <w:rsid w:val="00A803D6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A803D6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1512</TotalTime>
  <Pages>3</Pages>
  <Words>903</Words>
  <Characters>5149</Characters>
  <Application>Microsoft Office Word</Application>
  <DocSecurity>0</DocSecurity>
  <Lines>42</Lines>
  <Paragraphs>12</Paragraphs>
  <ScaleCrop>false</ScaleCrop>
  <Company>Hewlett-Packard Company</Company>
  <LinksUpToDate>false</LinksUpToDate>
  <CharactersWithSpaces>6040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AlakshanovDP</cp:lastModifiedBy>
  <cp:revision>45</cp:revision>
  <dcterms:created xsi:type="dcterms:W3CDTF">2019-09-11T09:00:00Z</dcterms:created>
  <dcterms:modified xsi:type="dcterms:W3CDTF">2021-06-09T12:54:00Z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