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03.4-4/3522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учебников печатных общеобразовательного назначения."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17.06.21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"БУДАНОВСКАЯ СРЕДНЯЯ ОБЩЕОБРАЗОВАТЕЛЬНАЯ ШКОЛА ИМЕНИ ГЕРОЯ СОВЕТСКОГО СОЮЗА М.В.ГРЕШИЛОВА" ЗОЛОТУХИНСКОГО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учебников печатных общеобразовательного назначения.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213460700340146070100100140015811611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687 303,76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Лариса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Волкова Марина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Каледина Юлия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 / 462001876805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683 867,24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Марина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Каледина Юлия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Лариса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КАСЮТИНА ОЛЬГА СЕРГЕЕВНА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КАСЮТИНА ОЛЬГА СЕРГЕЕВНА, предложивший цену контракта 683 867,24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КАСЮТИНА ОЛЬГА СЕРГЕЕВНА,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Рыжкова Лариса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Волкова Марина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Каледина Юлия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504</Words>
  <Characters>3759</Characters>
  <CharactersWithSpaces>4159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2021-06-17T08:56:37Z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