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9CB" w:rsidRPr="00F34CD0" w:rsidRDefault="0096465A">
      <w:pPr>
        <w:ind w:firstLine="567"/>
        <w:jc w:val="center"/>
        <w:rPr>
          <w:sz w:val="22"/>
          <w:szCs w:val="22"/>
        </w:rPr>
      </w:pPr>
      <w:r w:rsidRPr="00F34CD0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8C79CB" w:rsidRPr="00F34CD0" w:rsidRDefault="0096465A">
      <w:pPr>
        <w:ind w:firstLine="567"/>
        <w:jc w:val="center"/>
        <w:rPr>
          <w:sz w:val="22"/>
          <w:szCs w:val="22"/>
        </w:rPr>
      </w:pPr>
      <w:r w:rsidRPr="00F34CD0">
        <w:rPr>
          <w:rFonts w:eastAsia="Times New Roman"/>
          <w:b/>
          <w:bCs/>
          <w:sz w:val="22"/>
          <w:szCs w:val="22"/>
        </w:rPr>
        <w:t xml:space="preserve">"Поставка имплантатов стоматологических и расходных материалов для имплантации и протезирования на имплантатах" </w:t>
      </w:r>
    </w:p>
    <w:p w:rsidR="008C79CB" w:rsidRPr="00F34CD0" w:rsidRDefault="0096465A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F34CD0">
        <w:rPr>
          <w:rFonts w:eastAsia="Times New Roman"/>
          <w:b/>
          <w:bCs/>
          <w:sz w:val="22"/>
          <w:szCs w:val="22"/>
        </w:rPr>
        <w:t xml:space="preserve">(№ </w:t>
      </w:r>
      <w:r w:rsidRPr="00F34CD0">
        <w:rPr>
          <w:rFonts w:eastAsia="Times New Roman"/>
          <w:b/>
          <w:bCs/>
          <w:sz w:val="22"/>
          <w:szCs w:val="22"/>
        </w:rPr>
        <w:t>извещения</w:t>
      </w:r>
      <w:r w:rsidRPr="00F34CD0">
        <w:rPr>
          <w:rFonts w:eastAsia="Times New Roman"/>
          <w:b/>
          <w:bCs/>
          <w:sz w:val="22"/>
          <w:szCs w:val="22"/>
        </w:rPr>
        <w:t xml:space="preserve"> 0362100015521000067) </w:t>
      </w:r>
    </w:p>
    <w:p w:rsidR="008C79CB" w:rsidRPr="00F34CD0" w:rsidRDefault="008C79CB">
      <w:pPr>
        <w:ind w:firstLine="567"/>
        <w:jc w:val="center"/>
        <w:rPr>
          <w:sz w:val="22"/>
          <w:szCs w:val="22"/>
        </w:rPr>
      </w:pPr>
    </w:p>
    <w:p w:rsidR="008C79CB" w:rsidRPr="00F34CD0" w:rsidRDefault="0096465A">
      <w:pPr>
        <w:ind w:firstLine="567"/>
        <w:jc w:val="right"/>
        <w:rPr>
          <w:sz w:val="22"/>
          <w:szCs w:val="22"/>
        </w:rPr>
      </w:pPr>
      <w:r w:rsidRPr="00F34CD0">
        <w:rPr>
          <w:rFonts w:eastAsia="Times New Roman"/>
          <w:sz w:val="22"/>
          <w:szCs w:val="22"/>
        </w:rPr>
        <w:t>22.06.21 10:13:57 (</w:t>
      </w:r>
      <w:r w:rsidRPr="00F34CD0">
        <w:rPr>
          <w:rFonts w:eastAsia="Times New Roman"/>
          <w:sz w:val="22"/>
          <w:szCs w:val="22"/>
          <w:lang w:val="en-US"/>
        </w:rPr>
        <w:t>MSK</w:t>
      </w:r>
      <w:r w:rsidRPr="00F34CD0">
        <w:rPr>
          <w:rFonts w:eastAsia="Times New Roman"/>
          <w:sz w:val="22"/>
          <w:szCs w:val="22"/>
        </w:rPr>
        <w:t>+02:00)</w:t>
      </w:r>
    </w:p>
    <w:p w:rsidR="008C79CB" w:rsidRPr="00F34CD0" w:rsidRDefault="008C79CB">
      <w:pPr>
        <w:ind w:firstLine="567"/>
        <w:rPr>
          <w:rFonts w:eastAsia="Times New Roman"/>
          <w:sz w:val="22"/>
          <w:szCs w:val="22"/>
        </w:rPr>
      </w:pPr>
    </w:p>
    <w:p w:rsidR="008C79CB" w:rsidRPr="00F34CD0" w:rsidRDefault="0096465A">
      <w:pPr>
        <w:overflowPunct w:val="0"/>
        <w:rPr>
          <w:sz w:val="22"/>
          <w:szCs w:val="22"/>
        </w:rPr>
      </w:pPr>
      <w:r w:rsidRPr="00F34CD0">
        <w:rPr>
          <w:rFonts w:eastAsia="Times New Roman"/>
          <w:sz w:val="22"/>
          <w:szCs w:val="22"/>
        </w:rPr>
        <w:t xml:space="preserve">Место публикации: </w:t>
      </w:r>
      <w:proofErr w:type="gramStart"/>
      <w:r w:rsidRPr="00F34CD0">
        <w:rPr>
          <w:rFonts w:eastAsia="Times New Roman"/>
          <w:sz w:val="22"/>
          <w:szCs w:val="22"/>
        </w:rPr>
        <w:t>Российская Федерация, 620028, Свердловская обл., г. Екатеринбург, ул. Репина, д. 3</w:t>
      </w:r>
      <w:proofErr w:type="gramEnd"/>
    </w:p>
    <w:p w:rsidR="008C79CB" w:rsidRPr="00F34CD0" w:rsidRDefault="008C79CB">
      <w:pPr>
        <w:rPr>
          <w:rFonts w:eastAsia="Times New Roman"/>
          <w:sz w:val="22"/>
          <w:szCs w:val="22"/>
        </w:rPr>
      </w:pPr>
    </w:p>
    <w:p w:rsidR="008C79CB" w:rsidRPr="00F34CD0" w:rsidRDefault="0096465A">
      <w:pPr>
        <w:rPr>
          <w:sz w:val="22"/>
          <w:szCs w:val="22"/>
        </w:rPr>
      </w:pPr>
      <w:r w:rsidRPr="00F34CD0">
        <w:rPr>
          <w:rFonts w:eastAsia="Times New Roman"/>
          <w:sz w:val="22"/>
          <w:szCs w:val="22"/>
        </w:rPr>
        <w:t>Организатор</w:t>
      </w:r>
      <w:r w:rsidRPr="00F34CD0">
        <w:rPr>
          <w:rFonts w:eastAsia="Times New Roman"/>
          <w:sz w:val="22"/>
          <w:szCs w:val="22"/>
        </w:rPr>
        <w:t xml:space="preserve"> </w:t>
      </w:r>
      <w:r w:rsidRPr="00F34CD0">
        <w:rPr>
          <w:rFonts w:eastAsia="Times New Roman"/>
          <w:sz w:val="22"/>
          <w:szCs w:val="22"/>
        </w:rPr>
        <w:t>аукциона</w:t>
      </w:r>
      <w:r w:rsidRPr="00F34CD0">
        <w:rPr>
          <w:rFonts w:eastAsia="Times New Roman"/>
          <w:sz w:val="22"/>
          <w:szCs w:val="22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</w:t>
      </w:r>
      <w:r w:rsidRPr="00F34CD0">
        <w:rPr>
          <w:rFonts w:eastAsia="Times New Roman"/>
          <w:sz w:val="22"/>
          <w:szCs w:val="22"/>
        </w:rPr>
        <w:t>ИТЕТ" МИНИСТЕРСТВА ЗДРАВООХРАНЕНИЯ РОССИЙСКОЙ ФЕДЕРАЦИИ</w:t>
      </w:r>
    </w:p>
    <w:p w:rsidR="008C79CB" w:rsidRPr="00F34CD0" w:rsidRDefault="008C79CB">
      <w:pPr>
        <w:rPr>
          <w:rFonts w:eastAsia="Times New Roman"/>
          <w:sz w:val="22"/>
          <w:szCs w:val="22"/>
        </w:rPr>
      </w:pPr>
    </w:p>
    <w:p w:rsidR="008C79CB" w:rsidRPr="00F34CD0" w:rsidRDefault="0096465A">
      <w:pPr>
        <w:rPr>
          <w:sz w:val="22"/>
          <w:szCs w:val="22"/>
        </w:rPr>
      </w:pPr>
      <w:r w:rsidRPr="00F34CD0">
        <w:rPr>
          <w:rFonts w:eastAsia="Times New Roman"/>
          <w:sz w:val="22"/>
          <w:szCs w:val="22"/>
        </w:rPr>
        <w:t>Заказчик: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8C79CB" w:rsidRPr="00F34CD0" w:rsidRDefault="008C79CB">
      <w:pPr>
        <w:rPr>
          <w:rFonts w:eastAsia="Times New Roman"/>
          <w:sz w:val="22"/>
          <w:szCs w:val="22"/>
        </w:rPr>
      </w:pPr>
    </w:p>
    <w:p w:rsidR="008C79CB" w:rsidRPr="00F34CD0" w:rsidRDefault="0096465A">
      <w:pPr>
        <w:rPr>
          <w:sz w:val="22"/>
          <w:szCs w:val="22"/>
        </w:rPr>
      </w:pPr>
      <w:r w:rsidRPr="00F34CD0">
        <w:rPr>
          <w:rFonts w:eastAsia="Times New Roman"/>
          <w:sz w:val="22"/>
          <w:szCs w:val="22"/>
        </w:rPr>
        <w:t>Н</w:t>
      </w:r>
      <w:r w:rsidRPr="00F34CD0">
        <w:rPr>
          <w:rFonts w:eastAsia="Times New Roman"/>
          <w:sz w:val="22"/>
          <w:szCs w:val="22"/>
        </w:rPr>
        <w:t>аименование</w:t>
      </w:r>
      <w:r w:rsidRPr="00F34CD0">
        <w:rPr>
          <w:rFonts w:eastAsia="Times New Roman"/>
          <w:sz w:val="22"/>
          <w:szCs w:val="22"/>
        </w:rPr>
        <w:t xml:space="preserve"> </w:t>
      </w:r>
      <w:r w:rsidRPr="00F34CD0">
        <w:rPr>
          <w:rFonts w:eastAsia="Times New Roman"/>
          <w:sz w:val="22"/>
          <w:szCs w:val="22"/>
        </w:rPr>
        <w:t>закупки</w:t>
      </w:r>
      <w:r w:rsidRPr="00F34CD0">
        <w:rPr>
          <w:rFonts w:eastAsia="Times New Roman"/>
          <w:sz w:val="22"/>
          <w:szCs w:val="22"/>
        </w:rPr>
        <w:t xml:space="preserve">: Поставка имплантатов стоматологических и расходных материалов для имплантации и протезирования на имплантатах </w:t>
      </w:r>
    </w:p>
    <w:p w:rsidR="008C79CB" w:rsidRPr="00F34CD0" w:rsidRDefault="008C79CB">
      <w:pPr>
        <w:rPr>
          <w:rFonts w:eastAsia="Times New Roman"/>
          <w:sz w:val="22"/>
          <w:szCs w:val="22"/>
        </w:rPr>
      </w:pPr>
    </w:p>
    <w:p w:rsidR="008C79CB" w:rsidRPr="00F34CD0" w:rsidRDefault="0096465A">
      <w:pPr>
        <w:rPr>
          <w:rFonts w:eastAsia="Times New Roman"/>
          <w:sz w:val="22"/>
          <w:szCs w:val="22"/>
        </w:rPr>
      </w:pPr>
      <w:r w:rsidRPr="00F34CD0">
        <w:rPr>
          <w:rFonts w:eastAsia="Times New Roman"/>
          <w:sz w:val="22"/>
          <w:szCs w:val="22"/>
        </w:rPr>
        <w:t>Идентификационный код закупки: 211665801738966580100100920013250244</w:t>
      </w:r>
    </w:p>
    <w:p w:rsidR="008C79CB" w:rsidRPr="00F34CD0" w:rsidRDefault="008C79CB">
      <w:pPr>
        <w:rPr>
          <w:sz w:val="22"/>
          <w:szCs w:val="22"/>
        </w:rPr>
      </w:pPr>
    </w:p>
    <w:p w:rsidR="008C79CB" w:rsidRPr="00F34CD0" w:rsidRDefault="0096465A">
      <w:pPr>
        <w:rPr>
          <w:rFonts w:eastAsia="Times New Roman"/>
          <w:sz w:val="22"/>
          <w:szCs w:val="22"/>
        </w:rPr>
      </w:pPr>
      <w:r w:rsidRPr="00F34CD0">
        <w:rPr>
          <w:rFonts w:eastAsia="Times New Roman"/>
          <w:sz w:val="22"/>
          <w:szCs w:val="22"/>
        </w:rPr>
        <w:t>Начальная (максимальная) цена контракта/Максимальное з</w:t>
      </w:r>
      <w:r w:rsidRPr="00F34CD0">
        <w:rPr>
          <w:rFonts w:eastAsia="Times New Roman"/>
          <w:sz w:val="22"/>
          <w:szCs w:val="22"/>
        </w:rPr>
        <w:t>начение цены контракта: 9 667 982,51 руб.</w:t>
      </w:r>
    </w:p>
    <w:p w:rsidR="008C79CB" w:rsidRPr="00F34CD0" w:rsidRDefault="008C79CB">
      <w:pPr>
        <w:rPr>
          <w:rFonts w:eastAsia="Times New Roman"/>
          <w:sz w:val="22"/>
          <w:szCs w:val="22"/>
        </w:rPr>
      </w:pPr>
    </w:p>
    <w:p w:rsidR="008C79CB" w:rsidRPr="00F34CD0" w:rsidRDefault="0096465A">
      <w:pPr>
        <w:rPr>
          <w:sz w:val="22"/>
          <w:szCs w:val="22"/>
        </w:rPr>
      </w:pPr>
      <w:r w:rsidRPr="00F34CD0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C79CB" w:rsidRPr="00F34CD0">
        <w:tc>
          <w:tcPr>
            <w:tcW w:w="3400" w:type="dxa"/>
            <w:shd w:val="clear" w:color="auto" w:fill="auto"/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Микишева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C79CB" w:rsidRPr="00F34CD0">
        <w:tc>
          <w:tcPr>
            <w:tcW w:w="3400" w:type="dxa"/>
            <w:shd w:val="clear" w:color="auto" w:fill="auto"/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79CB" w:rsidRPr="00F34CD0" w:rsidRDefault="0096465A">
            <w:pPr>
              <w:rPr>
                <w:sz w:val="22"/>
                <w:szCs w:val="22"/>
              </w:rPr>
            </w:pPr>
            <w:r w:rsidRPr="00F34CD0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8C79CB" w:rsidRPr="00F34CD0">
        <w:tc>
          <w:tcPr>
            <w:tcW w:w="3400" w:type="dxa"/>
            <w:shd w:val="clear" w:color="auto" w:fill="auto"/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79CB" w:rsidRPr="00F34CD0" w:rsidRDefault="0096465A">
            <w:pPr>
              <w:rPr>
                <w:sz w:val="22"/>
                <w:szCs w:val="22"/>
              </w:rPr>
            </w:pPr>
            <w:r w:rsidRPr="00F34CD0">
              <w:rPr>
                <w:sz w:val="22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8C79CB" w:rsidRPr="00F34CD0">
        <w:tc>
          <w:tcPr>
            <w:tcW w:w="3400" w:type="dxa"/>
            <w:shd w:val="clear" w:color="auto" w:fill="auto"/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Рыбаков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Олег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C79CB" w:rsidRPr="00F34CD0">
        <w:tc>
          <w:tcPr>
            <w:tcW w:w="3400" w:type="dxa"/>
            <w:shd w:val="clear" w:color="auto" w:fill="auto"/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79CB" w:rsidRPr="00F34CD0" w:rsidRDefault="0096465A">
            <w:pPr>
              <w:rPr>
                <w:sz w:val="22"/>
                <w:szCs w:val="22"/>
              </w:rPr>
            </w:pPr>
            <w:r w:rsidRPr="00F34CD0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8C79CB" w:rsidRPr="00F34CD0" w:rsidRDefault="008C79CB">
      <w:pPr>
        <w:rPr>
          <w:rFonts w:eastAsia="Times New Roman"/>
          <w:sz w:val="22"/>
          <w:szCs w:val="22"/>
        </w:rPr>
      </w:pPr>
    </w:p>
    <w:p w:rsidR="008C79CB" w:rsidRPr="00F34CD0" w:rsidRDefault="0096465A">
      <w:pPr>
        <w:jc w:val="both"/>
        <w:rPr>
          <w:sz w:val="22"/>
          <w:szCs w:val="22"/>
        </w:rPr>
      </w:pPr>
      <w:r w:rsidRPr="00F34CD0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8C79CB" w:rsidRPr="00F34CD0" w:rsidRDefault="008C79CB">
      <w:pPr>
        <w:rPr>
          <w:rFonts w:eastAsia="Times New Roman"/>
          <w:sz w:val="22"/>
          <w:szCs w:val="22"/>
        </w:rPr>
      </w:pPr>
    </w:p>
    <w:p w:rsidR="008C79CB" w:rsidRPr="00F34CD0" w:rsidRDefault="0096465A">
      <w:pPr>
        <w:rPr>
          <w:rFonts w:eastAsia="Times New Roman"/>
          <w:sz w:val="22"/>
          <w:szCs w:val="22"/>
        </w:rPr>
      </w:pPr>
      <w:r w:rsidRPr="00F34CD0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</w:t>
      </w:r>
      <w:r w:rsidRPr="00F34CD0">
        <w:rPr>
          <w:rFonts w:eastAsia="Times New Roman"/>
          <w:sz w:val="22"/>
          <w:szCs w:val="22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C79CB" w:rsidRPr="00F34CD0" w:rsidRDefault="008C79CB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8C79CB" w:rsidRPr="00F34CD0">
        <w:tc>
          <w:tcPr>
            <w:tcW w:w="9924" w:type="dxa"/>
            <w:gridSpan w:val="4"/>
            <w:shd w:val="clear" w:color="auto" w:fill="auto"/>
          </w:tcPr>
          <w:p w:rsidR="008C79CB" w:rsidRPr="00F34CD0" w:rsidRDefault="0096465A">
            <w:pPr>
              <w:ind w:left="-45"/>
              <w:rPr>
                <w:sz w:val="22"/>
                <w:szCs w:val="22"/>
              </w:rPr>
            </w:pPr>
            <w:r w:rsidRPr="00F34CD0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F34CD0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F34CD0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8C79CB" w:rsidRPr="00F34CD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79CB" w:rsidRPr="00F34CD0" w:rsidRDefault="0096465A">
            <w:pPr>
              <w:jc w:val="center"/>
              <w:rPr>
                <w:sz w:val="22"/>
                <w:szCs w:val="22"/>
              </w:rPr>
            </w:pPr>
            <w:r w:rsidRPr="00F34CD0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79CB" w:rsidRPr="00F34CD0" w:rsidRDefault="0096465A">
            <w:pPr>
              <w:overflowPunct w:val="0"/>
              <w:jc w:val="center"/>
              <w:rPr>
                <w:sz w:val="22"/>
                <w:szCs w:val="22"/>
              </w:rPr>
            </w:pPr>
            <w:r w:rsidRPr="00F34CD0">
              <w:rPr>
                <w:rFonts w:eastAsia="Times New Roman"/>
                <w:sz w:val="22"/>
                <w:szCs w:val="22"/>
              </w:rPr>
              <w:t>Решение о соответст</w:t>
            </w:r>
            <w:r w:rsidRPr="00F34CD0">
              <w:rPr>
                <w:rFonts w:eastAsia="Times New Roman"/>
                <w:sz w:val="22"/>
                <w:szCs w:val="22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79CB" w:rsidRPr="00F34CD0" w:rsidRDefault="0096465A">
            <w:pPr>
              <w:jc w:val="center"/>
              <w:rPr>
                <w:sz w:val="22"/>
                <w:szCs w:val="22"/>
              </w:rPr>
            </w:pPr>
            <w:r w:rsidRPr="00F34CD0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79CB" w:rsidRPr="00F34CD0" w:rsidRDefault="0096465A">
            <w:pPr>
              <w:jc w:val="center"/>
              <w:rPr>
                <w:sz w:val="22"/>
                <w:szCs w:val="22"/>
              </w:rPr>
            </w:pPr>
            <w:r w:rsidRPr="00F34CD0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8C79CB" w:rsidRPr="00F34CD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79CB" w:rsidRPr="00F34CD0" w:rsidRDefault="0096465A">
            <w:pPr>
              <w:rPr>
                <w:sz w:val="22"/>
                <w:szCs w:val="22"/>
              </w:rPr>
            </w:pPr>
            <w:r w:rsidRPr="00F34CD0">
              <w:rPr>
                <w:sz w:val="22"/>
                <w:szCs w:val="22"/>
                <w:lang w:val="en-US"/>
              </w:rPr>
              <w:t>EA</w:t>
            </w:r>
            <w:r w:rsidRPr="00F34CD0">
              <w:rPr>
                <w:sz w:val="22"/>
                <w:szCs w:val="22"/>
              </w:rPr>
              <w:t>-99950</w:t>
            </w:r>
          </w:p>
          <w:p w:rsidR="008C79CB" w:rsidRPr="00F34CD0" w:rsidRDefault="0096465A">
            <w:pPr>
              <w:rPr>
                <w:sz w:val="22"/>
                <w:szCs w:val="22"/>
              </w:rPr>
            </w:pPr>
            <w:r w:rsidRPr="00F34CD0">
              <w:rPr>
                <w:sz w:val="22"/>
                <w:szCs w:val="22"/>
              </w:rPr>
              <w:t>ЗАКРЫТОЕ АКЦИОНЕРНОЕ ОБЩЕСТВО "МЕГАДЕНТА" / 6660123793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79CB" w:rsidRPr="00F34CD0" w:rsidRDefault="0096465A">
            <w:pPr>
              <w:pStyle w:val="af1"/>
              <w:rPr>
                <w:sz w:val="22"/>
                <w:szCs w:val="22"/>
              </w:rPr>
            </w:pPr>
            <w:proofErr w:type="spellStart"/>
            <w:r w:rsidRPr="00F34CD0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C79CB" w:rsidRPr="00F34CD0" w:rsidRDefault="008C79CB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C79CB" w:rsidRPr="00F34CD0" w:rsidRDefault="0096465A">
            <w:pPr>
              <w:pStyle w:val="af1"/>
              <w:rPr>
                <w:sz w:val="22"/>
                <w:szCs w:val="22"/>
              </w:rPr>
            </w:pPr>
            <w:r w:rsidRPr="00F34CD0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Микишева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C79CB" w:rsidRPr="00F34CD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79CB" w:rsidRPr="00F34CD0" w:rsidRDefault="0096465A">
            <w:pPr>
              <w:rPr>
                <w:sz w:val="22"/>
                <w:szCs w:val="22"/>
              </w:rPr>
            </w:pPr>
            <w:r w:rsidRPr="00F34CD0">
              <w:rPr>
                <w:sz w:val="22"/>
                <w:szCs w:val="22"/>
                <w:lang w:val="en-US"/>
              </w:rPr>
              <w:t>EA</w:t>
            </w:r>
            <w:r w:rsidRPr="00F34CD0">
              <w:rPr>
                <w:sz w:val="22"/>
                <w:szCs w:val="22"/>
              </w:rPr>
              <w:t>-99950</w:t>
            </w:r>
          </w:p>
          <w:p w:rsidR="008C79CB" w:rsidRPr="00F34CD0" w:rsidRDefault="0096465A">
            <w:pPr>
              <w:rPr>
                <w:sz w:val="22"/>
                <w:szCs w:val="22"/>
              </w:rPr>
            </w:pPr>
            <w:r w:rsidRPr="00F34CD0">
              <w:rPr>
                <w:sz w:val="22"/>
                <w:szCs w:val="22"/>
              </w:rPr>
              <w:t xml:space="preserve">ЗАКРЫТОЕ </w:t>
            </w:r>
            <w:r w:rsidRPr="00F34CD0">
              <w:rPr>
                <w:sz w:val="22"/>
                <w:szCs w:val="22"/>
              </w:rPr>
              <w:t>АКЦИОНЕРНОЕ ОБЩЕСТВО "МЕГАДЕНТА" / 6660123793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79CB" w:rsidRPr="00F34CD0" w:rsidRDefault="0096465A">
            <w:pPr>
              <w:pStyle w:val="af1"/>
              <w:rPr>
                <w:sz w:val="22"/>
                <w:szCs w:val="22"/>
              </w:rPr>
            </w:pPr>
            <w:proofErr w:type="spellStart"/>
            <w:r w:rsidRPr="00F34CD0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C79CB" w:rsidRPr="00F34CD0" w:rsidRDefault="008C79CB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C79CB" w:rsidRPr="00F34CD0" w:rsidRDefault="0096465A">
            <w:pPr>
              <w:pStyle w:val="af1"/>
              <w:rPr>
                <w:sz w:val="22"/>
                <w:szCs w:val="22"/>
              </w:rPr>
            </w:pPr>
            <w:r w:rsidRPr="00F34CD0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Рыбаков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Олег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C79CB" w:rsidRPr="00F34CD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79CB" w:rsidRPr="00F34CD0" w:rsidRDefault="0096465A">
            <w:pPr>
              <w:rPr>
                <w:sz w:val="22"/>
                <w:szCs w:val="22"/>
              </w:rPr>
            </w:pPr>
            <w:r w:rsidRPr="00F34CD0">
              <w:rPr>
                <w:sz w:val="22"/>
                <w:szCs w:val="22"/>
                <w:lang w:val="en-US"/>
              </w:rPr>
              <w:t>EA</w:t>
            </w:r>
            <w:r w:rsidRPr="00F34CD0">
              <w:rPr>
                <w:sz w:val="22"/>
                <w:szCs w:val="22"/>
              </w:rPr>
              <w:t>-99950</w:t>
            </w:r>
          </w:p>
          <w:p w:rsidR="008C79CB" w:rsidRPr="00F34CD0" w:rsidRDefault="0096465A">
            <w:pPr>
              <w:rPr>
                <w:sz w:val="22"/>
                <w:szCs w:val="22"/>
              </w:rPr>
            </w:pPr>
            <w:r w:rsidRPr="00F34CD0">
              <w:rPr>
                <w:sz w:val="22"/>
                <w:szCs w:val="22"/>
              </w:rPr>
              <w:t>ЗАКРЫТОЕ АКЦИОНЕРНОЕ ОБЩЕСТВО "МЕГАДЕНТА" / 6660123793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79CB" w:rsidRPr="00F34CD0" w:rsidRDefault="0096465A">
            <w:pPr>
              <w:pStyle w:val="af1"/>
              <w:rPr>
                <w:sz w:val="22"/>
                <w:szCs w:val="22"/>
              </w:rPr>
            </w:pPr>
            <w:proofErr w:type="spellStart"/>
            <w:r w:rsidRPr="00F34CD0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C79CB" w:rsidRPr="00F34CD0" w:rsidRDefault="008C79CB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C79CB" w:rsidRPr="00F34CD0" w:rsidRDefault="0096465A">
            <w:pPr>
              <w:pStyle w:val="af1"/>
              <w:rPr>
                <w:sz w:val="22"/>
                <w:szCs w:val="22"/>
              </w:rPr>
            </w:pPr>
            <w:r w:rsidRPr="00F34CD0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79CB" w:rsidRPr="00F34CD0" w:rsidRDefault="0096465A">
            <w:pPr>
              <w:rPr>
                <w:sz w:val="22"/>
                <w:szCs w:val="22"/>
              </w:rPr>
            </w:pPr>
            <w:r w:rsidRPr="00F34CD0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79CB" w:rsidRPr="00F34CD0" w:rsidRDefault="0096465A">
            <w:pPr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8C79CB" w:rsidRPr="00F34CD0" w:rsidRDefault="0096465A">
      <w:pPr>
        <w:jc w:val="both"/>
        <w:rPr>
          <w:sz w:val="22"/>
          <w:szCs w:val="22"/>
        </w:rPr>
      </w:pPr>
      <w:bookmarkStart w:id="0" w:name="__DdeLink__136_4014115248"/>
      <w:bookmarkEnd w:id="0"/>
      <w:r w:rsidRPr="00F34CD0">
        <w:rPr>
          <w:rFonts w:eastAsia="Times New Roman"/>
          <w:sz w:val="22"/>
          <w:szCs w:val="22"/>
        </w:rPr>
        <w:t xml:space="preserve">На основании </w:t>
      </w:r>
      <w:r w:rsidRPr="00F34CD0">
        <w:rPr>
          <w:rFonts w:eastAsia="Times New Roman"/>
          <w:sz w:val="22"/>
          <w:szCs w:val="22"/>
        </w:rPr>
        <w:t xml:space="preserve">рассмотрения единственной заявки на участие в электронном аукционе, а также в соответствии с </w:t>
      </w:r>
      <w:proofErr w:type="gramStart"/>
      <w:r w:rsidRPr="00F34CD0">
        <w:rPr>
          <w:rFonts w:eastAsia="Times New Roman"/>
          <w:sz w:val="22"/>
          <w:szCs w:val="22"/>
        </w:rPr>
        <w:t>ч</w:t>
      </w:r>
      <w:proofErr w:type="gramEnd"/>
      <w:r w:rsidRPr="00F34CD0">
        <w:rPr>
          <w:rFonts w:eastAsia="Times New Roman"/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F34CD0">
        <w:rPr>
          <w:rFonts w:eastAsia="Times New Roman"/>
          <w:sz w:val="22"/>
          <w:szCs w:val="22"/>
        </w:rPr>
        <w:t>ужд» контракт заключается с единственным участником ЗАКРЫТОЕ АКЦИОНЕРНОЕ ОБЩЕСТВО "МЕГАДЕНТА".</w:t>
      </w:r>
    </w:p>
    <w:p w:rsidR="008C79CB" w:rsidRPr="00F34CD0" w:rsidRDefault="008C79CB">
      <w:pPr>
        <w:jc w:val="both"/>
        <w:rPr>
          <w:sz w:val="22"/>
          <w:szCs w:val="22"/>
        </w:rPr>
      </w:pPr>
    </w:p>
    <w:p w:rsidR="008C79CB" w:rsidRPr="00F34CD0" w:rsidRDefault="0096465A">
      <w:pPr>
        <w:jc w:val="both"/>
        <w:rPr>
          <w:sz w:val="22"/>
          <w:szCs w:val="22"/>
        </w:rPr>
      </w:pPr>
      <w:r w:rsidRPr="00F34CD0">
        <w:rPr>
          <w:sz w:val="22"/>
          <w:szCs w:val="22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</w:t>
      </w:r>
      <w:r w:rsidRPr="00F34CD0">
        <w:rPr>
          <w:sz w:val="22"/>
          <w:szCs w:val="22"/>
        </w:rPr>
        <w:t>олняемых, оказываемых иностранными лицами.</w:t>
      </w:r>
    </w:p>
    <w:p w:rsidR="008C79CB" w:rsidRPr="00F34CD0" w:rsidRDefault="008C79CB">
      <w:pPr>
        <w:jc w:val="both"/>
        <w:rPr>
          <w:sz w:val="22"/>
          <w:szCs w:val="22"/>
        </w:rPr>
      </w:pPr>
    </w:p>
    <w:p w:rsidR="008C79CB" w:rsidRPr="00F34CD0" w:rsidRDefault="0096465A">
      <w:pPr>
        <w:jc w:val="both"/>
        <w:rPr>
          <w:sz w:val="22"/>
          <w:szCs w:val="22"/>
        </w:rPr>
      </w:pPr>
      <w:r w:rsidRPr="00F34CD0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</w:t>
      </w:r>
      <w:r w:rsidRPr="00F34CD0">
        <w:rPr>
          <w:rFonts w:eastAsia="Times New Roman"/>
          <w:sz w:val="22"/>
          <w:szCs w:val="22"/>
        </w:rPr>
        <w:t>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C79CB" w:rsidRPr="00F34CD0" w:rsidRDefault="008C79CB">
      <w:pPr>
        <w:jc w:val="both"/>
        <w:rPr>
          <w:rFonts w:eastAsia="Times New Roman"/>
          <w:sz w:val="22"/>
          <w:szCs w:val="22"/>
        </w:rPr>
      </w:pPr>
    </w:p>
    <w:p w:rsidR="008C79CB" w:rsidRPr="00F34CD0" w:rsidRDefault="0096465A">
      <w:pPr>
        <w:jc w:val="both"/>
        <w:rPr>
          <w:sz w:val="22"/>
          <w:szCs w:val="22"/>
        </w:rPr>
      </w:pPr>
      <w:r w:rsidRPr="00F34CD0">
        <w:rPr>
          <w:rFonts w:eastAsia="Times New Roman"/>
          <w:sz w:val="22"/>
          <w:szCs w:val="22"/>
        </w:rPr>
        <w:t xml:space="preserve">Настоящий </w:t>
      </w:r>
      <w:r w:rsidRPr="00F34CD0">
        <w:rPr>
          <w:rFonts w:eastAsia="Times New Roman"/>
          <w:sz w:val="22"/>
          <w:szCs w:val="22"/>
        </w:rPr>
        <w:t>протокол подлежит размеще</w:t>
      </w:r>
      <w:r w:rsidRPr="00F34CD0">
        <w:rPr>
          <w:rFonts w:eastAsia="Times New Roman"/>
          <w:sz w:val="22"/>
          <w:szCs w:val="22"/>
        </w:rPr>
        <w:t>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C79CB" w:rsidRPr="00F34CD0" w:rsidRDefault="008C79CB">
      <w:pPr>
        <w:jc w:val="both"/>
        <w:rPr>
          <w:rFonts w:eastAsia="Times New Roman"/>
          <w:sz w:val="22"/>
          <w:szCs w:val="22"/>
        </w:rPr>
      </w:pPr>
    </w:p>
    <w:p w:rsidR="008C79CB" w:rsidRPr="00F34CD0" w:rsidRDefault="0096465A">
      <w:pPr>
        <w:rPr>
          <w:sz w:val="22"/>
          <w:szCs w:val="22"/>
        </w:rPr>
      </w:pPr>
      <w:r w:rsidRPr="00F34CD0">
        <w:rPr>
          <w:rFonts w:eastAsia="Times New Roman"/>
          <w:sz w:val="22"/>
          <w:szCs w:val="22"/>
        </w:rPr>
        <w:t>Подписи</w:t>
      </w:r>
    </w:p>
    <w:p w:rsidR="008C79CB" w:rsidRPr="00F34CD0" w:rsidRDefault="008C79CB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C79CB" w:rsidRPr="00F34CD0">
        <w:tc>
          <w:tcPr>
            <w:tcW w:w="3307" w:type="dxa"/>
            <w:shd w:val="clear" w:color="auto" w:fill="auto"/>
            <w:vAlign w:val="bottom"/>
          </w:tcPr>
          <w:p w:rsidR="008C79CB" w:rsidRPr="00F34CD0" w:rsidRDefault="0096465A">
            <w:pPr>
              <w:pStyle w:val="af1"/>
              <w:rPr>
                <w:sz w:val="22"/>
                <w:szCs w:val="22"/>
              </w:rPr>
            </w:pPr>
            <w:proofErr w:type="spellStart"/>
            <w:r w:rsidRPr="00F34CD0">
              <w:rPr>
                <w:rFonts w:eastAsia="Times New Roman"/>
                <w:sz w:val="22"/>
                <w:szCs w:val="22"/>
                <w:lang w:val="en-US"/>
              </w:rPr>
              <w:t>Пр</w:t>
            </w:r>
            <w:r w:rsidRPr="00F34CD0">
              <w:rPr>
                <w:rFonts w:eastAsia="Times New Roman"/>
                <w:sz w:val="22"/>
                <w:szCs w:val="22"/>
                <w:lang w:val="en-US"/>
              </w:rPr>
              <w:t>едседатель</w:t>
            </w:r>
            <w:proofErr w:type="spellEnd"/>
            <w:r w:rsidRPr="00F34CD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CD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79CB" w:rsidRPr="00F34CD0" w:rsidRDefault="008C79CB" w:rsidP="00F34CD0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79CB" w:rsidRPr="00F34CD0" w:rsidRDefault="0096465A">
            <w:pPr>
              <w:pStyle w:val="af1"/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Микишева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</w:tr>
      <w:tr w:rsidR="008C79CB" w:rsidRPr="00F34CD0">
        <w:tc>
          <w:tcPr>
            <w:tcW w:w="3307" w:type="dxa"/>
            <w:shd w:val="clear" w:color="auto" w:fill="auto"/>
            <w:vAlign w:val="bottom"/>
          </w:tcPr>
          <w:p w:rsidR="008C79CB" w:rsidRPr="00F34CD0" w:rsidRDefault="0096465A">
            <w:pPr>
              <w:pStyle w:val="af1"/>
              <w:rPr>
                <w:sz w:val="22"/>
                <w:szCs w:val="22"/>
              </w:rPr>
            </w:pPr>
            <w:proofErr w:type="spellStart"/>
            <w:r w:rsidRPr="00F34CD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F34CD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CD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79CB" w:rsidRPr="00F34CD0" w:rsidRDefault="008C79CB" w:rsidP="00F34CD0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79CB" w:rsidRPr="00F34CD0" w:rsidRDefault="0096465A">
            <w:pPr>
              <w:pStyle w:val="af1"/>
              <w:rPr>
                <w:sz w:val="22"/>
                <w:szCs w:val="22"/>
              </w:rPr>
            </w:pPr>
            <w:proofErr w:type="spellStart"/>
            <w:r w:rsidRPr="00F34CD0">
              <w:rPr>
                <w:sz w:val="22"/>
                <w:szCs w:val="22"/>
                <w:lang w:val="en-US"/>
              </w:rPr>
              <w:t>Рыбаков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Олег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</w:tr>
      <w:tr w:rsidR="008C79CB" w:rsidRPr="00F34CD0">
        <w:tc>
          <w:tcPr>
            <w:tcW w:w="3307" w:type="dxa"/>
            <w:shd w:val="clear" w:color="auto" w:fill="auto"/>
            <w:vAlign w:val="bottom"/>
          </w:tcPr>
          <w:p w:rsidR="008C79CB" w:rsidRPr="00F34CD0" w:rsidRDefault="0096465A">
            <w:pPr>
              <w:pStyle w:val="af1"/>
              <w:rPr>
                <w:sz w:val="22"/>
                <w:szCs w:val="22"/>
              </w:rPr>
            </w:pPr>
            <w:proofErr w:type="spellStart"/>
            <w:r w:rsidRPr="00F34CD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F34CD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CD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79CB" w:rsidRPr="00F34CD0" w:rsidRDefault="008C79CB" w:rsidP="00F34CD0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79CB" w:rsidRPr="00F34CD0" w:rsidRDefault="0096465A">
            <w:pPr>
              <w:pStyle w:val="af1"/>
              <w:rPr>
                <w:sz w:val="22"/>
                <w:szCs w:val="22"/>
              </w:rPr>
            </w:pPr>
            <w:r w:rsidRPr="00F34CD0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F34C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CD0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</w:tr>
    </w:tbl>
    <w:p w:rsidR="0096465A" w:rsidRPr="00F34CD0" w:rsidRDefault="0096465A">
      <w:pPr>
        <w:rPr>
          <w:sz w:val="22"/>
          <w:szCs w:val="22"/>
        </w:rPr>
      </w:pPr>
    </w:p>
    <w:sectPr w:rsidR="0096465A" w:rsidRPr="00F34CD0" w:rsidSect="008C79C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C79CB"/>
    <w:rsid w:val="008C79CB"/>
    <w:rsid w:val="0096465A"/>
    <w:rsid w:val="00F34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9C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C79C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C79CB"/>
    <w:pPr>
      <w:spacing w:after="140" w:line="288" w:lineRule="auto"/>
    </w:pPr>
  </w:style>
  <w:style w:type="paragraph" w:styleId="a9">
    <w:name w:val="List"/>
    <w:basedOn w:val="a8"/>
    <w:rsid w:val="008C79CB"/>
    <w:rPr>
      <w:rFonts w:cs="Noto Sans Devanagari"/>
    </w:rPr>
  </w:style>
  <w:style w:type="paragraph" w:customStyle="1" w:styleId="Caption">
    <w:name w:val="Caption"/>
    <w:basedOn w:val="a"/>
    <w:qFormat/>
    <w:rsid w:val="008C79C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C79C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C79C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C79C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C79CB"/>
    <w:pPr>
      <w:spacing w:beforeAutospacing="1" w:afterAutospacing="1"/>
    </w:pPr>
  </w:style>
  <w:style w:type="paragraph" w:customStyle="1" w:styleId="th">
    <w:name w:val="th"/>
    <w:basedOn w:val="a"/>
    <w:qFormat/>
    <w:rsid w:val="008C79C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C79C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C79C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C79CB"/>
    <w:pPr>
      <w:spacing w:beforeAutospacing="1" w:after="200"/>
    </w:pPr>
  </w:style>
  <w:style w:type="paragraph" w:customStyle="1" w:styleId="usual2">
    <w:name w:val="usual2"/>
    <w:basedOn w:val="a"/>
    <w:qFormat/>
    <w:rsid w:val="008C79C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C79C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C79CB"/>
    <w:pPr>
      <w:spacing w:beforeAutospacing="1" w:afterAutospacing="1"/>
    </w:pPr>
  </w:style>
  <w:style w:type="paragraph" w:customStyle="1" w:styleId="requests">
    <w:name w:val="requests"/>
    <w:basedOn w:val="a"/>
    <w:qFormat/>
    <w:rsid w:val="008C79C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C79C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C79CB"/>
  </w:style>
  <w:style w:type="paragraph" w:customStyle="1" w:styleId="af2">
    <w:name w:val="Заголовок таблицы"/>
    <w:basedOn w:val="af1"/>
    <w:qFormat/>
    <w:rsid w:val="008C79CB"/>
  </w:style>
  <w:style w:type="paragraph" w:customStyle="1" w:styleId="DocumentMap">
    <w:name w:val="DocumentMap"/>
    <w:qFormat/>
    <w:rsid w:val="008C79CB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552</Words>
  <Characters>3149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2021-06-22T05:14:00Z</cp:lastPrinted>
  <dcterms:created xsi:type="dcterms:W3CDTF">2021-06-22T05:18:00Z</dcterms:created>
  <dcterms:modified xsi:type="dcterms:W3CDTF">2021-06-22T05:18:00Z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