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C23" w:rsidRDefault="00F6765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37C23" w:rsidRPr="00F6765A" w:rsidRDefault="00F6765A">
      <w:pPr>
        <w:ind w:firstLine="567"/>
        <w:jc w:val="center"/>
      </w:pPr>
      <w:r w:rsidRPr="00F6765A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F6765A">
        <w:rPr>
          <w:rFonts w:eastAsia="Times New Roman"/>
          <w:b/>
          <w:bCs/>
          <w:sz w:val="20"/>
          <w:szCs w:val="20"/>
        </w:rPr>
        <w:t>Винпоцетин</w:t>
      </w:r>
      <w:proofErr w:type="spellEnd"/>
      <w:r w:rsidRPr="00F6765A">
        <w:rPr>
          <w:rFonts w:eastAsia="Times New Roman"/>
          <w:b/>
          <w:bCs/>
          <w:sz w:val="20"/>
          <w:szCs w:val="20"/>
        </w:rPr>
        <w:t xml:space="preserve">)" </w:t>
      </w:r>
    </w:p>
    <w:p w:rsidR="00F37C23" w:rsidRPr="00F6765A" w:rsidRDefault="00F6765A">
      <w:pPr>
        <w:ind w:firstLine="567"/>
        <w:jc w:val="center"/>
        <w:rPr>
          <w:rFonts w:eastAsia="Times New Roman"/>
          <w:b/>
          <w:bCs/>
        </w:rPr>
      </w:pPr>
      <w:r w:rsidRPr="00F676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765A">
        <w:rPr>
          <w:rFonts w:eastAsia="Times New Roman"/>
          <w:b/>
          <w:bCs/>
          <w:sz w:val="20"/>
          <w:szCs w:val="20"/>
        </w:rPr>
        <w:t xml:space="preserve"> 1001200000621000116) </w:t>
      </w:r>
    </w:p>
    <w:p w:rsidR="00F37C23" w:rsidRPr="00F6765A" w:rsidRDefault="00F37C23">
      <w:pPr>
        <w:ind w:firstLine="567"/>
        <w:jc w:val="center"/>
        <w:rPr>
          <w:sz w:val="20"/>
          <w:szCs w:val="20"/>
        </w:rPr>
      </w:pPr>
    </w:p>
    <w:p w:rsidR="00F37C23" w:rsidRPr="00F6765A" w:rsidRDefault="00F6765A">
      <w:pPr>
        <w:ind w:firstLine="567"/>
        <w:jc w:val="right"/>
      </w:pPr>
      <w:r w:rsidRPr="00F6765A">
        <w:rPr>
          <w:rFonts w:eastAsia="Times New Roman"/>
          <w:sz w:val="20"/>
          <w:szCs w:val="20"/>
        </w:rPr>
        <w:t>22.06.21 16:58:56 (</w:t>
      </w:r>
      <w:r>
        <w:rPr>
          <w:rFonts w:eastAsia="Times New Roman"/>
          <w:sz w:val="20"/>
          <w:szCs w:val="20"/>
          <w:lang w:val="en-US"/>
        </w:rPr>
        <w:t>MSK</w:t>
      </w:r>
      <w:r w:rsidRPr="00F6765A">
        <w:rPr>
          <w:rFonts w:eastAsia="Times New Roman"/>
          <w:sz w:val="20"/>
          <w:szCs w:val="20"/>
        </w:rPr>
        <w:t>+02:00)</w:t>
      </w:r>
    </w:p>
    <w:p w:rsidR="00F37C23" w:rsidRPr="00F6765A" w:rsidRDefault="00F37C23">
      <w:pPr>
        <w:ind w:firstLine="567"/>
        <w:rPr>
          <w:rFonts w:eastAsia="Times New Roman"/>
          <w:sz w:val="20"/>
          <w:szCs w:val="20"/>
        </w:rPr>
      </w:pPr>
    </w:p>
    <w:p w:rsidR="00F37C23" w:rsidRDefault="00F6765A" w:rsidP="00F6765A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F37C23" w:rsidRPr="00F6765A" w:rsidRDefault="00F6765A" w:rsidP="00F6765A">
      <w:pPr>
        <w:jc w:val="both"/>
      </w:pPr>
      <w:bookmarkStart w:id="0" w:name="_GoBack"/>
      <w:r>
        <w:rPr>
          <w:rFonts w:eastAsia="Times New Roman"/>
          <w:sz w:val="20"/>
          <w:szCs w:val="20"/>
        </w:rPr>
        <w:t>Организатор</w:t>
      </w:r>
      <w:r w:rsidRPr="00F676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765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F6765A">
        <w:rPr>
          <w:rFonts w:eastAsia="Times New Roman"/>
          <w:sz w:val="20"/>
          <w:szCs w:val="20"/>
        </w:rPr>
        <w:t>АН</w:t>
      </w:r>
    </w:p>
    <w:p w:rsidR="00F37C23" w:rsidRDefault="00F6765A" w:rsidP="00F6765A">
      <w:pPr>
        <w:jc w:val="both"/>
      </w:pPr>
      <w:r w:rsidRPr="00F6765A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bookmarkEnd w:id="0"/>
    <w:p w:rsidR="00F37C23" w:rsidRPr="00F6765A" w:rsidRDefault="00F37C23" w:rsidP="00F6765A">
      <w:pPr>
        <w:jc w:val="both"/>
        <w:rPr>
          <w:rFonts w:eastAsia="Times New Roman"/>
          <w:sz w:val="20"/>
          <w:szCs w:val="20"/>
        </w:rPr>
      </w:pPr>
    </w:p>
    <w:p w:rsidR="00F37C23" w:rsidRPr="00F6765A" w:rsidRDefault="00F6765A" w:rsidP="00F6765A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F676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765A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F6765A">
        <w:rPr>
          <w:rFonts w:eastAsia="Times New Roman"/>
          <w:sz w:val="20"/>
          <w:szCs w:val="20"/>
        </w:rPr>
        <w:t>ния (</w:t>
      </w:r>
      <w:proofErr w:type="spellStart"/>
      <w:r w:rsidRPr="00F6765A">
        <w:rPr>
          <w:rFonts w:eastAsia="Times New Roman"/>
          <w:sz w:val="20"/>
          <w:szCs w:val="20"/>
        </w:rPr>
        <w:t>Винпоцетин</w:t>
      </w:r>
      <w:proofErr w:type="spellEnd"/>
      <w:r w:rsidRPr="00F6765A">
        <w:rPr>
          <w:rFonts w:eastAsia="Times New Roman"/>
          <w:sz w:val="20"/>
          <w:szCs w:val="20"/>
        </w:rPr>
        <w:t xml:space="preserve">) </w:t>
      </w:r>
    </w:p>
    <w:p w:rsidR="00F37C23" w:rsidRPr="00F6765A" w:rsidRDefault="00F6765A" w:rsidP="00F6765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212027416202802760100101010022120244</w:t>
      </w:r>
    </w:p>
    <w:p w:rsidR="00F37C23" w:rsidRDefault="00F6765A" w:rsidP="00F6765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29 294,00 руб.</w:t>
      </w:r>
    </w:p>
    <w:p w:rsidR="00F37C23" w:rsidRDefault="00F37C23">
      <w:pPr>
        <w:rPr>
          <w:rFonts w:eastAsia="Times New Roman"/>
          <w:sz w:val="20"/>
          <w:szCs w:val="20"/>
        </w:rPr>
      </w:pPr>
    </w:p>
    <w:p w:rsidR="00F37C23" w:rsidRDefault="00F6765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F37C23" w:rsidTr="00F6765A">
        <w:tc>
          <w:tcPr>
            <w:tcW w:w="1713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F37C23" w:rsidTr="00F6765A">
        <w:tc>
          <w:tcPr>
            <w:tcW w:w="1713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37C23" w:rsidTr="00F6765A">
        <w:tc>
          <w:tcPr>
            <w:tcW w:w="1713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C23" w:rsidTr="00F6765A">
        <w:tc>
          <w:tcPr>
            <w:tcW w:w="1713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37C23" w:rsidTr="00F6765A">
        <w:tc>
          <w:tcPr>
            <w:tcW w:w="1713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F37C23" w:rsidRDefault="00F6765A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F37C23" w:rsidRDefault="00F6765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37C23" w:rsidRDefault="00F37C23">
      <w:pPr>
        <w:rPr>
          <w:rFonts w:eastAsia="Times New Roman"/>
          <w:sz w:val="20"/>
          <w:szCs w:val="20"/>
        </w:rPr>
      </w:pPr>
    </w:p>
    <w:p w:rsidR="00F37C23" w:rsidRDefault="00F6765A" w:rsidP="00F6765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37C23" w:rsidRDefault="00F6765A" w:rsidP="00F6765A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37C23" w:rsidRDefault="00F37C23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0"/>
        <w:gridCol w:w="3122"/>
        <w:gridCol w:w="2045"/>
      </w:tblGrid>
      <w:tr w:rsidR="00F37C23" w:rsidTr="00F6765A">
        <w:tc>
          <w:tcPr>
            <w:tcW w:w="5000" w:type="pct"/>
            <w:gridSpan w:val="4"/>
            <w:shd w:val="clear" w:color="auto" w:fill="auto"/>
          </w:tcPr>
          <w:p w:rsidR="00F37C23" w:rsidRDefault="00F6765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37C23" w:rsidTr="00F6765A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37C23" w:rsidTr="00F6765A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r>
              <w:rPr>
                <w:sz w:val="20"/>
                <w:szCs w:val="20"/>
                <w:lang w:val="en-US"/>
              </w:rPr>
              <w:t>EA</w:t>
            </w:r>
            <w:r w:rsidRPr="00F6765A">
              <w:rPr>
                <w:sz w:val="20"/>
                <w:szCs w:val="20"/>
              </w:rPr>
              <w:t>-100578</w:t>
            </w:r>
          </w:p>
          <w:p w:rsidR="00F37C23" w:rsidRDefault="00F6765A">
            <w:r w:rsidRPr="00F6765A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C23" w:rsidRDefault="00F37C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C23" w:rsidRDefault="00F676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C23" w:rsidTr="00F6765A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r>
              <w:rPr>
                <w:sz w:val="20"/>
                <w:szCs w:val="20"/>
                <w:lang w:val="en-US"/>
              </w:rPr>
              <w:t>EA</w:t>
            </w:r>
            <w:r w:rsidRPr="00F6765A">
              <w:rPr>
                <w:sz w:val="20"/>
                <w:szCs w:val="20"/>
              </w:rPr>
              <w:t>-100578</w:t>
            </w:r>
          </w:p>
          <w:p w:rsidR="00F37C23" w:rsidRDefault="00F6765A">
            <w:r w:rsidRPr="00F6765A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C23" w:rsidRDefault="00F37C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C23" w:rsidRDefault="00F676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C23" w:rsidTr="00F6765A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r>
              <w:rPr>
                <w:sz w:val="20"/>
                <w:szCs w:val="20"/>
                <w:lang w:val="en-US"/>
              </w:rPr>
              <w:t>EA</w:t>
            </w:r>
            <w:r w:rsidRPr="00F6765A">
              <w:rPr>
                <w:sz w:val="20"/>
                <w:szCs w:val="20"/>
              </w:rPr>
              <w:t>-100578</w:t>
            </w:r>
          </w:p>
          <w:p w:rsidR="00F37C23" w:rsidRDefault="00F6765A">
            <w:r w:rsidRPr="00F6765A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C23" w:rsidRDefault="00F37C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C23" w:rsidRDefault="00F676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37C23" w:rsidTr="00F6765A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r>
              <w:rPr>
                <w:sz w:val="20"/>
                <w:szCs w:val="20"/>
                <w:lang w:val="en-US"/>
              </w:rPr>
              <w:t>EA</w:t>
            </w:r>
            <w:r w:rsidRPr="00F6765A">
              <w:rPr>
                <w:sz w:val="20"/>
                <w:szCs w:val="20"/>
              </w:rPr>
              <w:t>-100578</w:t>
            </w:r>
          </w:p>
          <w:p w:rsidR="00F37C23" w:rsidRDefault="00F6765A">
            <w:r w:rsidRPr="00F6765A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37C23" w:rsidRDefault="00F37C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37C23" w:rsidRDefault="00F6765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37C23" w:rsidRDefault="00F676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37C23" w:rsidRDefault="00F37C23">
      <w:pPr>
        <w:jc w:val="both"/>
        <w:rPr>
          <w:sz w:val="20"/>
          <w:szCs w:val="20"/>
          <w:lang w:val="en-US"/>
        </w:rPr>
      </w:pPr>
    </w:p>
    <w:p w:rsidR="00F37C23" w:rsidRDefault="00F6765A">
      <w:pPr>
        <w:jc w:val="both"/>
      </w:pPr>
      <w:bookmarkStart w:id="1" w:name="__DdeLink__136_4014115248"/>
      <w:bookmarkEnd w:id="1"/>
      <w:r w:rsidRPr="00F6765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F6765A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"ВОЛНА".</w:t>
      </w:r>
    </w:p>
    <w:p w:rsidR="00F37C23" w:rsidRDefault="00F37C23">
      <w:pPr>
        <w:jc w:val="both"/>
        <w:rPr>
          <w:sz w:val="20"/>
          <w:szCs w:val="20"/>
        </w:rPr>
      </w:pPr>
    </w:p>
    <w:p w:rsidR="00F37C23" w:rsidRDefault="00F6765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</w:t>
      </w:r>
      <w:r>
        <w:rPr>
          <w:rFonts w:eastAsia="Times New Roman"/>
          <w:sz w:val="20"/>
          <w:szCs w:val="20"/>
        </w:rPr>
        <w:t>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</w:t>
      </w:r>
      <w:r>
        <w:rPr>
          <w:rFonts w:eastAsia="Times New Roman"/>
          <w:sz w:val="20"/>
          <w:szCs w:val="20"/>
        </w:rPr>
        <w:t>тором электронной площадки зарегистрирована только одна заявка.</w:t>
      </w:r>
    </w:p>
    <w:p w:rsidR="00F37C23" w:rsidRDefault="00F37C23">
      <w:pPr>
        <w:jc w:val="both"/>
        <w:rPr>
          <w:rFonts w:eastAsia="Times New Roman"/>
          <w:sz w:val="20"/>
          <w:szCs w:val="20"/>
        </w:rPr>
      </w:pPr>
    </w:p>
    <w:p w:rsidR="00F37C23" w:rsidRDefault="00F6765A">
      <w:pPr>
        <w:jc w:val="both"/>
      </w:pPr>
      <w:r w:rsidRPr="00F676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нужд».</w:t>
      </w:r>
    </w:p>
    <w:p w:rsidR="00F37C23" w:rsidRPr="00F6765A" w:rsidRDefault="00F37C23">
      <w:pPr>
        <w:jc w:val="both"/>
        <w:rPr>
          <w:rFonts w:eastAsia="Times New Roman"/>
          <w:sz w:val="12"/>
          <w:szCs w:val="12"/>
        </w:rPr>
      </w:pPr>
    </w:p>
    <w:p w:rsidR="00F37C23" w:rsidRDefault="00F6765A">
      <w:r>
        <w:rPr>
          <w:rFonts w:eastAsia="Times New Roman"/>
          <w:sz w:val="20"/>
          <w:szCs w:val="20"/>
        </w:rPr>
        <w:t>Подписи</w:t>
      </w:r>
    </w:p>
    <w:p w:rsidR="00F37C23" w:rsidRPr="00F6765A" w:rsidRDefault="00F37C23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F37C23" w:rsidTr="00F6765A">
        <w:tc>
          <w:tcPr>
            <w:tcW w:w="1666" w:type="pct"/>
            <w:shd w:val="clear" w:color="auto" w:fill="auto"/>
            <w:vAlign w:val="bottom"/>
          </w:tcPr>
          <w:p w:rsidR="00F37C23" w:rsidRDefault="00F676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F37C23" w:rsidRDefault="00F37C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F37C23" w:rsidRDefault="00F676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37C23" w:rsidTr="00F6765A">
        <w:tc>
          <w:tcPr>
            <w:tcW w:w="1666" w:type="pct"/>
            <w:shd w:val="clear" w:color="auto" w:fill="auto"/>
            <w:vAlign w:val="bottom"/>
          </w:tcPr>
          <w:p w:rsidR="00F37C23" w:rsidRDefault="00F676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F37C23" w:rsidRDefault="00F37C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F37C23" w:rsidRDefault="00F676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F37C23" w:rsidTr="00F6765A">
        <w:tc>
          <w:tcPr>
            <w:tcW w:w="1666" w:type="pct"/>
            <w:shd w:val="clear" w:color="auto" w:fill="auto"/>
            <w:vAlign w:val="bottom"/>
          </w:tcPr>
          <w:p w:rsidR="00F37C23" w:rsidRDefault="00F676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F37C23" w:rsidRDefault="00F37C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F37C23" w:rsidRDefault="00F6765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F37C23" w:rsidTr="00F6765A">
        <w:tc>
          <w:tcPr>
            <w:tcW w:w="1666" w:type="pct"/>
            <w:shd w:val="clear" w:color="auto" w:fill="auto"/>
            <w:vAlign w:val="bottom"/>
          </w:tcPr>
          <w:p w:rsidR="00F37C23" w:rsidRDefault="00F6765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F37C23" w:rsidRDefault="00F37C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F37C23" w:rsidRDefault="00F6765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6765A"/>
    <w:sectPr w:rsidR="00000000" w:rsidSect="00F6765A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7C23"/>
    <w:rsid w:val="00F37C23"/>
    <w:rsid w:val="00F6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66879E-1936-4EB6-97C5-C1302E55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536</Words>
  <Characters>3056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2021-06-22T11:53:00Z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