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03.3-4/1769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сетевого оборудования для автоматизированных рабочих мест медицинских работников (принтер)"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0744200000221003997)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4"/>
          <w:lang w:val="en-US"/>
        </w:rPr>
        <w:t xml:space="preserve">(регистрационный номер </w:t>
      </w:r>
      <w:r>
        <w:rPr>
          <w:b/>
          <w:bCs/>
          <w:sz w:val="20"/>
          <w:szCs w:val="24"/>
          <w:lang w:val="en-US"/>
        </w:rPr>
        <w:t>09-05/27285</w:t>
      </w:r>
      <w:r>
        <w:rPr>
          <w:b/>
          <w:sz w:val="20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сетевого оборудования для автоматизированных рабочих мест медицинских работников (принтер)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212462100018446210100100980012620244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59 472,00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Иванников Михаил Иванович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EA-100286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430</Words>
  <Characters>3349</Characters>
  <CharactersWithSpaces>3684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2021-06-24T12:15:36Z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