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03.4-4/3632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(детские смеси)"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(детские смеси)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212463002376646320100100160021086244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49 993,24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Павлова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 / 462202043024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 / 462202043024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 / 462202043024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 / 462202043024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 / 462202043024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 / 462202043024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8850" w:type="dxa"/>
        <w:jc w:val="left"/>
        <w:tblInd w:w="4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2"/>
        <w:gridCol w:w="6487"/>
      </w:tblGrid>
      <w:tr>
        <w:trPr/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 xml:space="preserve">  </w:t>
            </w:r>
            <w:r>
              <w:rPr>
                <w:rStyle w:val="FontStyle13"/>
                <w:rFonts w:eastAsia="Times New Roman"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Times New Roman" w:cs="Times New Roman"/>
                  <w:b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№</w:t>
            </w: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 xml:space="preserve">   </w:t>
            </w: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470</Words>
  <Characters>3485</Characters>
  <CharactersWithSpaces>3874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2021-06-24T17:37:04Z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