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№03.4-4/3657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спецодежды (костюм мужской)"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0744200000221004026)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i/>
          <w:iCs/>
          <w:sz w:val="20"/>
          <w:szCs w:val="20"/>
          <w:lang w:val="en-US"/>
        </w:rPr>
        <w:t>(</w:t>
      </w:r>
      <w:r>
        <w:rPr>
          <w:rFonts w:eastAsia="Times New Roman"/>
          <w:b/>
          <w:bCs/>
          <w:i/>
          <w:iCs/>
          <w:sz w:val="20"/>
          <w:szCs w:val="20"/>
          <w:lang w:val="ru-RU"/>
        </w:rPr>
        <w:t>Регистрационный номер 09-05</w:t>
      </w:r>
      <w:r>
        <w:rPr>
          <w:rFonts w:eastAsia="Times New Roman"/>
          <w:b/>
          <w:bCs/>
          <w:i w:val="false"/>
          <w:iCs w:val="false"/>
          <w:sz w:val="20"/>
          <w:szCs w:val="20"/>
          <w:lang w:val="ru-RU"/>
        </w:rPr>
        <w:t>27546)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28.06.21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спецодежды (костюм мужской)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212461700143546170100100630030000244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18 066,60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Айзатуллова Наталья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Ермакова Ольга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356</Words>
  <Characters>2745</Characters>
  <CharactersWithSpaces>3030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2021-06-28T14:06:25Z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