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кушетки массажной"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0744200000221004245)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ru-RU"/>
        </w:rPr>
        <w:t>2941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09-05/27394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02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июля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кушетки массажной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212461100214346110100100840013250244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8 447,33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676"/>
        <w:gridCol w:w="30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A"/>
          <w:sz w:val="20"/>
          <w:szCs w:val="20"/>
        </w:rPr>
        <w:t>Предложение участника закупки не содержит предложени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й</w:t>
      </w:r>
      <w:r>
        <w:rPr>
          <w:rFonts w:eastAsia="Times New Roman" w:cs="Times New Roman"/>
          <w:b w:val="false"/>
          <w:color w:val="00000A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38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12"/>
        <w:gridCol w:w="7825"/>
      </w:tblGrid>
      <w:tr>
        <w:trPr>
          <w:trHeight w:val="1988" w:hRule="atLeast"/>
        </w:trPr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EA-103032</w:t>
            </w:r>
          </w:p>
        </w:tc>
        <w:tc>
          <w:tcPr>
            <w:tcW w:w="7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Не 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907" w:footer="0" w:bottom="90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3</Pages>
  <Words>540</Words>
  <Characters>4074</Characters>
  <CharactersWithSpaces>4668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2021-07-02T16:44:55Z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