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bookmarkStart w:id="0" w:name="_GoBack"/>
      <w:bookmarkEnd w:id="0"/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Протокол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№ 03.1-4/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2966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"Поставка оборудования для песочной терапии"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(№ извещения 0744200000221004112)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             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(регистрационный номер </w:t>
      </w:r>
      <w:r>
        <w:rPr>
          <w:rFonts w:eastAsia="Times New Roman" w:cs="Times New Roman"/>
          <w:b/>
          <w:bCs/>
          <w:i w:val="false"/>
          <w:strike w:val="false"/>
          <w:dstrike w:val="false"/>
          <w:outline w:val="false"/>
          <w:shadow w:val="false"/>
          <w:color w:val="00000A"/>
          <w:kern w:val="0"/>
          <w:sz w:val="20"/>
          <w:szCs w:val="20"/>
          <w:u w:val="none"/>
          <w:em w:val="none"/>
          <w:lang w:val="ru-RU" w:eastAsia="ru-RU" w:bidi="ar-SA"/>
        </w:rPr>
        <w:t>09-05/27223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05</w:t>
      </w:r>
      <w:r>
        <w:rPr>
          <w:rFonts w:eastAsia="Times New Roman"/>
          <w:sz w:val="20"/>
          <w:szCs w:val="20"/>
          <w:lang w:val="en-US"/>
        </w:rPr>
        <w:t>.07.2021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ации: Российская Федерация, 305029, Курская обл, Курск г, Красный Октябрь, д.21, ОФИС 3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Наименование закупки: Поставка оборудования для песочной терапии 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Идентификационный код закупки: 212462901942046320100100750013299244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31 518,67 руб.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Снижение НМЦК, %: 0.50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Похильченко Ирина Васильевна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Гусева Светлана Петровна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Вохмянина Вероника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EA-102180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ИП БОРЗЕНКОВА ЕЛЕНА МИХАЙЛОВНА / 463224219308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31 361,08 руб.</w:t>
            </w:r>
          </w:p>
        </w:tc>
      </w:tr>
    </w:tbl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149"/>
        <w:gridCol w:w="3539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Идентификационный номер / Наименование участника</w:t>
            </w:r>
          </w:p>
        </w:tc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EA-102180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ИП БОРЗЕНКОВА ЕЛЕНА МИХАЙЛОВНА</w:t>
            </w:r>
          </w:p>
        </w:tc>
        <w:tc>
          <w:tcPr>
            <w:tcW w:w="214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5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EA-102180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БОРЗЕНКОВА ЕЛЕНА МИХАЙЛОВНА</w:t>
            </w:r>
          </w:p>
        </w:tc>
        <w:tc>
          <w:tcPr>
            <w:tcW w:w="214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5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EA-102180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БОРЗЕНКОВА ЕЛЕНА МИХАЙЛОВНА</w:t>
            </w:r>
          </w:p>
        </w:tc>
        <w:tc>
          <w:tcPr>
            <w:tcW w:w="214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5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Вохмянина Вероника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EA-102180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БОРЗЕНКОВА ЕЛЕНА МИХАЙЛОВНА</w:t>
            </w:r>
          </w:p>
        </w:tc>
        <w:tc>
          <w:tcPr>
            <w:tcW w:w="214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5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Похильченко Ирина Васильевна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EA-102180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БОРЗЕНКОВА ЕЛЕНА МИХАЙЛОВНА</w:t>
            </w:r>
          </w:p>
        </w:tc>
        <w:tc>
          <w:tcPr>
            <w:tcW w:w="214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5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Гусева Светлана Петровна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EA-102180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БОРЗЕНКОВА ЕЛЕНА МИХАЙЛОВНА</w:t>
            </w:r>
          </w:p>
        </w:tc>
        <w:tc>
          <w:tcPr>
            <w:tcW w:w="214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5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В результате рассмотрения вторых частей заявок победителем электронного аукциона признается ИП БОРЗЕНКОВА ЕЛЕНА МИХАЙЛОВНА, предложивший цену контракта 31 361,08 руб.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ИП БОРЗЕНКОВА ЕЛЕНА МИХАЙЛОВНА,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Электронный аукцион призна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 xml:space="preserve">н не состоявшимся в соответствии с частью 13 статьи 69 Федеральный закон от 05.04.2013 № 44-ФЗ «О контрактной системе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spacing w:lineRule="atLeast" w:line="0" w:before="0" w:after="0"/>
        <w:ind w:left="0" w:right="0" w:firstLine="567"/>
        <w:rPr>
          <w:rFonts w:ascii="Times New Roman" w:hAnsi="Times New Roman" w:eastAsia="Times New Roman" w:cs="Times New Roman"/>
          <w:b w:val="false"/>
          <w:b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</w:pPr>
      <w:r>
        <w:rPr>
          <w:rFonts w:eastAsia="Times New Roman" w:cs="Times New Roman"/>
          <w:b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shd w:fill="FFFFFF" w:val="clear"/>
          <w:lang w:val="ru-RU" w:eastAsia="ru-RU" w:bidi="ar-SA"/>
        </w:rPr>
      </w:pPr>
      <w:r>
        <w:rPr>
          <w:rFonts w:eastAsia="Times New Roman" w:cs="Times New Roman"/>
          <w:b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Протокол составлен в одном экземпляре, который хранится в ОБЛАСТНОМ КАЗЕННОМ УЧРЕЖДЕНИИ "ЦЕНТР ЗАКУПОК КУРСКОЙ ОБЛАСТИ" и подписан всеми присутствующими членами аукционной комиссии.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Подписи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Похильченко Ирина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Гусева Светлана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Segoe UI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20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LibreOffice/7.0.1.2$Windows_x86 LibreOffice_project/7cbcfc562f6eb6708b5ff7d7397325de9e764452</Application>
  <Pages>2</Pages>
  <Words>470</Words>
  <Characters>3561</Characters>
  <CharactersWithSpaces>3951</CharactersWithSpaces>
  <Paragraphs>98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2021-07-05T15:09:03Z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