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бактериологических препаратов (среды)"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3067</w:t>
      </w:r>
    </w:p>
    <w:p>
      <w:pPr>
        <w:pStyle w:val="Normal"/>
        <w:ind w:firstLine="567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Регистрационный номер 09-05/27255</w:t>
      </w:r>
    </w:p>
    <w:p>
      <w:pPr>
        <w:pStyle w:val="Normal"/>
        <w:ind w:firstLine="567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90"/>
        <w:gridCol w:w="5135"/>
      </w:tblGrid>
      <w:tr>
        <w:trPr>
          <w:trHeight w:val="100" w:hRule="atLeast"/>
        </w:trPr>
        <w:tc>
          <w:tcPr>
            <w:tcW w:w="5090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5135" w:type="dxa"/>
            <w:tcBorders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 </w:t>
            </w:r>
            <w:r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 xml:space="preserve"> » июля 2021г.</w:t>
            </w:r>
          </w:p>
        </w:tc>
      </w:tr>
    </w:tbl>
    <w:p>
      <w:pPr>
        <w:pStyle w:val="Normal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бактериологических препаратов (среды)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212461400093046140100100370012059244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37 035,59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38.40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EA-102916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"НАУЧНО-ПРОИЗВОДСТВЕННОЕ ОБЪЕДИНЕНИЕ "ЭКОЛАБ-ДИАГНОСТИКА" / 5035031009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22 814,00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EA-102579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23 000,00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EA-102916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EA-102916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Бабенков Дмитрий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EA-102916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Алехина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EA-102916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Хатамов Шараф Ганижанович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EA-102579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EA-102579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Бабенков Дмитрий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EA-102579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Алехина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EA-102579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Хатамов Шараф Ганижанович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Хатамов Шараф Ганижанович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LibreOffice/7.1.1.2$Windows_X86_64 LibreOffice_project/fe0b08f4af1bacafe4c7ecc87ce55bb426164676</Application>
  <AppVersion>15.0000</AppVersion>
  <Pages>2</Pages>
  <Words>389</Words>
  <Characters>3231</Characters>
  <CharactersWithSpaces>3521</CharactersWithSpaces>
  <Paragraphs>103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2021-07-08T14:51:23Z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