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3073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утилизации списанного медицинского оборудования, частей и принадлежностей к медицинскому оборудован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ию, изделий медицинского назначения, прочего оборудования и материальных запасов (сбор, транспортирование, утилизация, обработка, обезвреживание,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размещение отходов I - IV класса опасности)"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0744200000221004243) </w:t>
      </w:r>
    </w:p>
    <w:p>
      <w:pPr>
        <w:pStyle w:val="Normal"/>
        <w:widowControl w:val="false"/>
        <w:suppressLineNumbers/>
        <w:spacing w:lineRule="atLeast" w:line="100" w:before="0" w:after="0"/>
        <w:ind w:right="-425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shd w:fill="FFFFFF" w:val="clear"/>
          <w:lang w:val="ru-RU" w:eastAsia="ru-RU" w:bidi="ar-SA"/>
        </w:rPr>
        <w:t>(Регистрационный номер 09-05/27391)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07.2021г.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Оказание услуг по утилизации списанного медицинского оборудования, частей и принадлежностей к медицинскому оборудованию, изделий медицинского назначения, прочего оборудования и материальных запасов (сбор, транспортирование, утилизация, обработка, обезвреживание, размещение отходов I - IV класса опасности)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212462904774846320100100540013822244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116 400,00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100.00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Шульгина Наталья Алексанровна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Сарычева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Кузьминов Денис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Суннатуллаева Наталья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Мальнева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60"/>
        <w:gridCol w:w="5100"/>
        <w:gridCol w:w="27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 / 4826079964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0,01 руб.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 / 5050116955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0,01 руб.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 / 3123229491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31 428,00 руб.</w:t>
            </w:r>
          </w:p>
        </w:tc>
      </w:tr>
      <w:tr>
        <w:trPr/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 / 2635819639</w:t>
            </w:r>
          </w:p>
        </w:tc>
        <w:tc>
          <w:tcPr>
            <w:tcW w:w="2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8 148,00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04"/>
        <w:gridCol w:w="3484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Мальнева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Шульгина Наталья Алексанровна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Сарычева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Кузьминов Денис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Суннатуллаева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EA-102475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"СОЮЗРУБИН-ВТОРМЕТ"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Мальнева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Шульгина Наталья Алексанровна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Сарычева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Кузьминов Денис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Суннатуллаева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EA-102357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Причины отклонения: 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 - во второй части заявки не представлены:-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Мальнева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Шульгина Наталья Алексанровна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Сарычева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Кузьминов Денис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Суннатуллаева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EA-101584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"БЕЛТЕХНОРЕСУРС"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Мальнева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Шульгина Наталья Алексанровна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Сарычева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Кузьминов Денис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Суннатуллаева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EA-103087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2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pacing w:before="0" w:after="0"/>
        <w:ind w:left="0" w:right="0" w:firstLine="720"/>
        <w:jc w:val="both"/>
        <w:rPr/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>EA-102357</w:t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eastAsia="Times New Roman" w:cs="Times New Roman"/>
          <w:b/>
          <w:b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false"/>
        <w:spacing w:before="0" w:after="0"/>
        <w:ind w:left="0" w:right="0" w:firstLine="709"/>
        <w:jc w:val="both"/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/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>- во второй части заявки не представлены:-</w:t>
      </w:r>
      <w:r>
        <w:rPr>
          <w:rFonts w:eastAsia="Times New Roman" w:cs="Times New Roman"/>
          <w:b w:val="false"/>
          <w:bCs w:val="false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копия действующей лицензии на осуществление деятельности по сбору, транспортированию, утилизации, обработке, обезвреживанию, размещению отходов I - IV классов опасности,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>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</w:r>
    </w:p>
    <w:p>
      <w:pPr>
        <w:pStyle w:val="Normal"/>
        <w:widowControl w:val="false"/>
        <w:tabs>
          <w:tab w:val="clear" w:pos="708"/>
        </w:tabs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Шульгина Наталья Алексанровна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Кузьминов Денис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overflowPunct w:val="true"/>
      <w:spacing w:before="280" w:after="280"/>
    </w:pPr>
    <w:rPr>
      <w:color w:val="000000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2209</Words>
  <Characters>16185</Characters>
  <CharactersWithSpaces>18189</CharactersWithSpaces>
  <Paragraphs>273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2021-07-08T12:03:46Z</cp:lastPrinted>
  <dcterms:modified xsi:type="dcterms:W3CDTF">2021-07-08T15:41:47Z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