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03.4-4/3845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учебников печатных общеобразовательного назначения"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0744200000221004334)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09.07.21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ОБЩЕОБРАЗОВАТЕЛЬНОЕ УЧРЕЖДЕНИЕ "СРЕДНЯЯ ОБЩЕОБРАЗОВАТЕЛЬНАЯ ШКОЛА №1 ПОСЕЛКА ИМЕНИ КАРЛА ЛИБКНЕХТА" КУРЧАТОВСКОГО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учебников печатных общеобразовательного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213461200325246120100100070015811244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936 730,51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Соглаев Александр Федорович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Поповичева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EA-103375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 / 9717091079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847 734,00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 / 4632261974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852 418,35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83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32"/>
        <w:gridCol w:w="3467"/>
        <w:gridCol w:w="2337"/>
        <w:gridCol w:w="1746"/>
      </w:tblGrid>
      <w:tr>
        <w:trPr/>
        <w:tc>
          <w:tcPr>
            <w:tcW w:w="9982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4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4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346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346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346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346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Поповичева Анастасия Сергеевна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346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Соглаев Александр Федорович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346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346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346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346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346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Поповичева Анастасия Сергеевна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346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Соглаев Александр Федорович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346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Соглаев Александр Федорович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Поповичева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435</Words>
  <Characters>3578</Characters>
  <CharactersWithSpaces>3883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2021-07-09T15:59:08Z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