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(Трубок эндотрахеальных, одноразового использования)"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3147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09-05/27771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июля 2021г.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(Трубок эндотрахеальных,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212462904067946320100100390010000244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39 426,30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0"/>
        <w:gridCol w:w="4986"/>
        <w:gridCol w:w="284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EA-103955</w:t>
            </w:r>
          </w:p>
        </w:tc>
        <w:tc>
          <w:tcPr>
            <w:tcW w:w="4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 / 5720022381</w:t>
            </w:r>
          </w:p>
        </w:tc>
        <w:tc>
          <w:tcPr>
            <w:tcW w:w="28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25 802,87 руб.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EA-103941</w:t>
            </w:r>
          </w:p>
        </w:tc>
        <w:tc>
          <w:tcPr>
            <w:tcW w:w="4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28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FFFF00" w:val="clear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LibreOffice/7.1.0.3$Windows_X86_64 LibreOffice_project/f6099ecf3d29644b5008cc8f48f42f4a40986e4c</Application>
  <AppVersion>15.0000</AppVersion>
  <Pages>2</Pages>
  <Words>413</Words>
  <Characters>3376</Characters>
  <CharactersWithSpaces>3676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2021-07-13T14:04:12Z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