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631" w:rsidRDefault="002C0A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1631" w:rsidRPr="002C0A5B" w:rsidRDefault="002C0A5B">
      <w:pPr>
        <w:ind w:firstLine="567"/>
        <w:jc w:val="center"/>
      </w:pPr>
      <w:r w:rsidRPr="002C0A5B">
        <w:rPr>
          <w:rFonts w:eastAsia="Times New Roman"/>
          <w:b/>
          <w:bCs/>
          <w:sz w:val="20"/>
          <w:szCs w:val="20"/>
        </w:rPr>
        <w:t>"Оказание услуг по обеспечению оплаты парковочной сессии за пользование платными парковками (парковочными местами), расположенными на автомобильных дорогах общего пользования, и приему платежей и зачислению денежных средств в казначейство на лицевой счет а</w:t>
      </w:r>
      <w:r w:rsidRPr="002C0A5B">
        <w:rPr>
          <w:rFonts w:eastAsia="Times New Roman"/>
          <w:b/>
          <w:bCs/>
          <w:sz w:val="20"/>
          <w:szCs w:val="20"/>
        </w:rPr>
        <w:t xml:space="preserve">дминистратора доходов с 10.08.2021 по 31.12.2021" </w:t>
      </w:r>
    </w:p>
    <w:p w:rsidR="00BC1631" w:rsidRPr="002C0A5B" w:rsidRDefault="002C0A5B">
      <w:pPr>
        <w:ind w:firstLine="567"/>
        <w:jc w:val="center"/>
        <w:rPr>
          <w:rFonts w:eastAsia="Times New Roman"/>
          <w:b/>
          <w:bCs/>
        </w:rPr>
      </w:pPr>
      <w:r w:rsidRPr="002C0A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0A5B">
        <w:rPr>
          <w:rFonts w:eastAsia="Times New Roman"/>
          <w:b/>
          <w:bCs/>
          <w:sz w:val="20"/>
          <w:szCs w:val="20"/>
        </w:rPr>
        <w:t xml:space="preserve"> 0872200000221000022) </w:t>
      </w:r>
    </w:p>
    <w:p w:rsidR="00BC1631" w:rsidRPr="002C0A5B" w:rsidRDefault="00BC1631">
      <w:pPr>
        <w:ind w:firstLine="567"/>
        <w:jc w:val="center"/>
        <w:rPr>
          <w:sz w:val="20"/>
          <w:szCs w:val="20"/>
        </w:rPr>
      </w:pPr>
    </w:p>
    <w:p w:rsidR="00BC1631" w:rsidRPr="002C0A5B" w:rsidRDefault="002C0A5B">
      <w:pPr>
        <w:ind w:firstLine="567"/>
        <w:jc w:val="right"/>
      </w:pPr>
      <w:r w:rsidRPr="002C0A5B">
        <w:rPr>
          <w:rFonts w:eastAsia="Times New Roman"/>
          <w:sz w:val="20"/>
          <w:szCs w:val="20"/>
        </w:rPr>
        <w:t>20.07.21 10:16:37 (</w:t>
      </w:r>
      <w:r>
        <w:rPr>
          <w:rFonts w:eastAsia="Times New Roman"/>
          <w:sz w:val="20"/>
          <w:szCs w:val="20"/>
          <w:lang w:val="en-US"/>
        </w:rPr>
        <w:t>MSK</w:t>
      </w:r>
      <w:r w:rsidRPr="002C0A5B">
        <w:rPr>
          <w:rFonts w:eastAsia="Times New Roman"/>
          <w:sz w:val="20"/>
          <w:szCs w:val="20"/>
        </w:rPr>
        <w:t>+00:00)</w:t>
      </w:r>
    </w:p>
    <w:p w:rsidR="00BC1631" w:rsidRPr="002C0A5B" w:rsidRDefault="00BC1631">
      <w:pPr>
        <w:ind w:firstLine="567"/>
        <w:rPr>
          <w:rFonts w:eastAsia="Times New Roman"/>
          <w:sz w:val="20"/>
          <w:szCs w:val="20"/>
        </w:rPr>
      </w:pPr>
    </w:p>
    <w:p w:rsidR="00BC1631" w:rsidRDefault="002C0A5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ПЕРЕУЛОК ДЕГТЯРНЫЙ, ДОМ 11/ЛИТЕР Б, ПОМЕЩЕНИЕ 1-Н</w:t>
      </w:r>
    </w:p>
    <w:p w:rsidR="00BC1631" w:rsidRDefault="00BC1631">
      <w:pPr>
        <w:rPr>
          <w:rFonts w:eastAsia="Times New Roman"/>
          <w:sz w:val="20"/>
          <w:szCs w:val="20"/>
        </w:rPr>
      </w:pPr>
    </w:p>
    <w:p w:rsidR="00BC1631" w:rsidRPr="002C0A5B" w:rsidRDefault="002C0A5B">
      <w:r>
        <w:rPr>
          <w:rFonts w:eastAsia="Times New Roman"/>
          <w:sz w:val="20"/>
          <w:szCs w:val="20"/>
        </w:rPr>
        <w:t>Организатор</w:t>
      </w:r>
      <w:r w:rsidRPr="002C0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0A5B">
        <w:rPr>
          <w:rFonts w:eastAsia="Times New Roman"/>
          <w:sz w:val="20"/>
          <w:szCs w:val="20"/>
        </w:rPr>
        <w:t xml:space="preserve">: </w:t>
      </w:r>
      <w:r w:rsidRPr="002C0A5B">
        <w:rPr>
          <w:rFonts w:eastAsia="Times New Roman"/>
          <w:sz w:val="20"/>
          <w:szCs w:val="20"/>
        </w:rPr>
        <w:t>САНКТ-ПЕТЕРБУРГСКОЕ ГОСУДАРСТВЕННОЕ КАЗЕННОЕ УЧРЕЖДЕНИЕ "ГОРОДСКОЙ ЦЕНТР УПРАВЛЕНИЯ ПАРКОВКАМИ САНКТ-ПЕТЕРБУРГА"</w:t>
      </w:r>
    </w:p>
    <w:p w:rsidR="00BC1631" w:rsidRPr="002C0A5B" w:rsidRDefault="00BC1631">
      <w:pPr>
        <w:rPr>
          <w:rFonts w:eastAsia="Times New Roman"/>
          <w:sz w:val="20"/>
          <w:szCs w:val="20"/>
        </w:rPr>
      </w:pPr>
    </w:p>
    <w:p w:rsidR="00BC1631" w:rsidRDefault="002C0A5B">
      <w:r w:rsidRPr="002C0A5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BC1631" w:rsidRPr="002C0A5B" w:rsidRDefault="00BC1631">
      <w:pPr>
        <w:rPr>
          <w:rFonts w:eastAsia="Times New Roman"/>
          <w:sz w:val="20"/>
          <w:szCs w:val="20"/>
        </w:rPr>
      </w:pPr>
    </w:p>
    <w:p w:rsidR="00BC1631" w:rsidRPr="002C0A5B" w:rsidRDefault="002C0A5B">
      <w:r>
        <w:rPr>
          <w:rFonts w:eastAsia="Times New Roman"/>
          <w:sz w:val="20"/>
          <w:szCs w:val="20"/>
        </w:rPr>
        <w:t>Наименование</w:t>
      </w:r>
      <w:r w:rsidRPr="002C0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2C0A5B">
        <w:rPr>
          <w:rFonts w:eastAsia="Times New Roman"/>
          <w:sz w:val="20"/>
          <w:szCs w:val="20"/>
        </w:rPr>
        <w:t>: Оказание услуг по обеспечению оплаты парковочной сессии за пользование платными парковками (парковочными местами), расположенными на автомобильных дорогах общего пользования, и приему платежей и зачислению денежных средств в казначейство на лицевой сче</w:t>
      </w:r>
      <w:r w:rsidRPr="002C0A5B">
        <w:rPr>
          <w:rFonts w:eastAsia="Times New Roman"/>
          <w:sz w:val="20"/>
          <w:szCs w:val="20"/>
        </w:rPr>
        <w:t xml:space="preserve">т администратора доходов с 10.08.2021 по 31.12.2021 </w:t>
      </w:r>
    </w:p>
    <w:p w:rsidR="00BC1631" w:rsidRPr="002C0A5B" w:rsidRDefault="00BC1631">
      <w:pPr>
        <w:rPr>
          <w:rFonts w:eastAsia="Times New Roman"/>
          <w:sz w:val="20"/>
          <w:szCs w:val="20"/>
        </w:rPr>
      </w:pPr>
    </w:p>
    <w:p w:rsidR="00BC1631" w:rsidRPr="002C0A5B" w:rsidRDefault="002C0A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212784201904478420100100270016619244</w:t>
      </w:r>
    </w:p>
    <w:p w:rsidR="00BC1631" w:rsidRDefault="00BC1631"/>
    <w:p w:rsidR="00BC1631" w:rsidRDefault="002C0A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3 632 639,04 руб.</w:t>
      </w:r>
    </w:p>
    <w:p w:rsidR="00BC1631" w:rsidRDefault="00BC1631">
      <w:pPr>
        <w:rPr>
          <w:rFonts w:eastAsia="Times New Roman"/>
          <w:sz w:val="20"/>
          <w:szCs w:val="20"/>
        </w:rPr>
      </w:pPr>
    </w:p>
    <w:p w:rsidR="00BC1631" w:rsidRDefault="002C0A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 xml:space="preserve">Орлова </w:t>
            </w:r>
            <w:r>
              <w:rPr>
                <w:sz w:val="20"/>
                <w:szCs w:val="20"/>
                <w:lang w:val="en-US"/>
              </w:rPr>
              <w:t>Татьяна Юрьевна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1631">
        <w:tc>
          <w:tcPr>
            <w:tcW w:w="3400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1631" w:rsidRDefault="002C0A5B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BC1631" w:rsidRDefault="002C0A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1631" w:rsidRDefault="00BC1631">
      <w:pPr>
        <w:rPr>
          <w:rFonts w:eastAsia="Times New Roman"/>
          <w:sz w:val="20"/>
          <w:szCs w:val="20"/>
        </w:rPr>
      </w:pPr>
    </w:p>
    <w:p w:rsidR="00BC1631" w:rsidRDefault="002C0A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1631" w:rsidRDefault="00BC1631">
      <w:pPr>
        <w:rPr>
          <w:rFonts w:eastAsia="Times New Roman"/>
          <w:sz w:val="20"/>
          <w:szCs w:val="20"/>
        </w:rPr>
      </w:pPr>
    </w:p>
    <w:p w:rsidR="00BC1631" w:rsidRDefault="002C0A5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BC1631" w:rsidRDefault="00BC1631">
      <w:pPr>
        <w:rPr>
          <w:rFonts w:eastAsia="Times New Roman"/>
        </w:rPr>
      </w:pPr>
    </w:p>
    <w:p w:rsidR="00BC1631" w:rsidRDefault="00BC16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C1631">
        <w:tc>
          <w:tcPr>
            <w:tcW w:w="9924" w:type="dxa"/>
            <w:gridSpan w:val="4"/>
            <w:shd w:val="clear" w:color="auto" w:fill="auto"/>
          </w:tcPr>
          <w:p w:rsidR="00BC1631" w:rsidRDefault="002C0A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16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16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r>
              <w:rPr>
                <w:sz w:val="20"/>
                <w:szCs w:val="20"/>
                <w:lang w:val="en-US"/>
              </w:rPr>
              <w:t>EA</w:t>
            </w:r>
            <w:r w:rsidRPr="002C0A5B">
              <w:rPr>
                <w:sz w:val="20"/>
                <w:szCs w:val="20"/>
              </w:rPr>
              <w:t>-104881</w:t>
            </w:r>
          </w:p>
          <w:p w:rsidR="00BC1631" w:rsidRDefault="002C0A5B">
            <w:r w:rsidRPr="002C0A5B">
              <w:rPr>
                <w:sz w:val="20"/>
                <w:szCs w:val="20"/>
              </w:rPr>
              <w:t>АКЦИОНЕРНОЕ ОБЩЕСТВО "ОБЪЕДИНЕННЫЙ РЕЗЕРВНЫЙ БАНК" / 6454002730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631" w:rsidRDefault="00BC16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631" w:rsidRDefault="002C0A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6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r>
              <w:rPr>
                <w:sz w:val="20"/>
                <w:szCs w:val="20"/>
                <w:lang w:val="en-US"/>
              </w:rPr>
              <w:t>EA</w:t>
            </w:r>
            <w:r w:rsidRPr="002C0A5B">
              <w:rPr>
                <w:sz w:val="20"/>
                <w:szCs w:val="20"/>
              </w:rPr>
              <w:t>-104881</w:t>
            </w:r>
          </w:p>
          <w:p w:rsidR="00BC1631" w:rsidRDefault="002C0A5B">
            <w:r w:rsidRPr="002C0A5B">
              <w:rPr>
                <w:sz w:val="20"/>
                <w:szCs w:val="20"/>
              </w:rPr>
              <w:t>АКЦИОНЕРНОЕ ОБЩЕСТВО "ОБЪЕДИНЕННЫЙ РЕЗЕРВНЫЙ</w:t>
            </w:r>
            <w:r w:rsidRPr="002C0A5B">
              <w:rPr>
                <w:sz w:val="20"/>
                <w:szCs w:val="20"/>
              </w:rPr>
              <w:t xml:space="preserve"> БАНК" / 6454002730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631" w:rsidRDefault="00BC16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631" w:rsidRDefault="002C0A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6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r>
              <w:rPr>
                <w:sz w:val="20"/>
                <w:szCs w:val="20"/>
                <w:lang w:val="en-US"/>
              </w:rPr>
              <w:t>EA</w:t>
            </w:r>
            <w:r w:rsidRPr="002C0A5B">
              <w:rPr>
                <w:sz w:val="20"/>
                <w:szCs w:val="20"/>
              </w:rPr>
              <w:t>-104881</w:t>
            </w:r>
          </w:p>
          <w:p w:rsidR="00BC1631" w:rsidRDefault="002C0A5B">
            <w:r w:rsidRPr="002C0A5B">
              <w:rPr>
                <w:sz w:val="20"/>
                <w:szCs w:val="20"/>
              </w:rPr>
              <w:t>АКЦИОНЕРНОЕ ОБЩЕСТВО "ОБЪЕДИНЕННЫЙ РЕЗЕРВНЫЙ БАНК" / 6454002730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631" w:rsidRDefault="00BC16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631" w:rsidRDefault="002C0A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16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r>
              <w:rPr>
                <w:sz w:val="20"/>
                <w:szCs w:val="20"/>
                <w:lang w:val="en-US"/>
              </w:rPr>
              <w:t>EA</w:t>
            </w:r>
            <w:r w:rsidRPr="002C0A5B">
              <w:rPr>
                <w:sz w:val="20"/>
                <w:szCs w:val="20"/>
              </w:rPr>
              <w:t>-104881</w:t>
            </w:r>
          </w:p>
          <w:p w:rsidR="00BC1631" w:rsidRDefault="002C0A5B">
            <w:r w:rsidRPr="002C0A5B">
              <w:rPr>
                <w:sz w:val="20"/>
                <w:szCs w:val="20"/>
              </w:rPr>
              <w:t xml:space="preserve">АКЦИОНЕРНОЕ ОБЩЕСТВО "ОБЪЕДИНЕННЫЙ </w:t>
            </w:r>
            <w:r w:rsidRPr="002C0A5B">
              <w:rPr>
                <w:sz w:val="20"/>
                <w:szCs w:val="20"/>
              </w:rPr>
              <w:t>РЕЗЕРВНЫЙ БАНК" / 6454002730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1631" w:rsidRDefault="00BC16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1631" w:rsidRDefault="002C0A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1631" w:rsidRDefault="002C0A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1631" w:rsidRDefault="00BC1631"/>
    <w:p w:rsidR="00BC1631" w:rsidRDefault="00BC1631">
      <w:pPr>
        <w:jc w:val="both"/>
        <w:rPr>
          <w:sz w:val="20"/>
          <w:szCs w:val="20"/>
          <w:lang w:val="en-US"/>
        </w:rPr>
      </w:pPr>
    </w:p>
    <w:p w:rsidR="00BC1631" w:rsidRDefault="002C0A5B">
      <w:pPr>
        <w:jc w:val="both"/>
      </w:pPr>
      <w:bookmarkStart w:id="1" w:name="__DdeLink__136_4014115248"/>
      <w:bookmarkEnd w:id="1"/>
      <w:r w:rsidRPr="002C0A5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2C0A5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"ОБЪЕДИНЕННЫЙ РЕЗЕРВНЫЙ БАНК".</w:t>
      </w:r>
    </w:p>
    <w:p w:rsidR="00BC1631" w:rsidRDefault="00BC1631">
      <w:pPr>
        <w:jc w:val="both"/>
        <w:rPr>
          <w:sz w:val="20"/>
          <w:szCs w:val="20"/>
        </w:rPr>
      </w:pPr>
    </w:p>
    <w:p w:rsidR="00BC1631" w:rsidRDefault="002C0A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1631" w:rsidRDefault="00BC1631">
      <w:pPr>
        <w:jc w:val="both"/>
        <w:rPr>
          <w:rFonts w:eastAsia="Times New Roman"/>
          <w:sz w:val="20"/>
          <w:szCs w:val="20"/>
        </w:rPr>
      </w:pPr>
    </w:p>
    <w:p w:rsidR="00BC1631" w:rsidRDefault="002C0A5B">
      <w:pPr>
        <w:jc w:val="both"/>
      </w:pPr>
      <w:r w:rsidRPr="002C0A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1631" w:rsidRDefault="00BC1631">
      <w:pPr>
        <w:jc w:val="both"/>
        <w:rPr>
          <w:rFonts w:eastAsia="Times New Roman"/>
          <w:sz w:val="20"/>
          <w:szCs w:val="20"/>
        </w:rPr>
      </w:pPr>
    </w:p>
    <w:p w:rsidR="00BC1631" w:rsidRDefault="002C0A5B">
      <w:r>
        <w:rPr>
          <w:rFonts w:eastAsia="Times New Roman"/>
          <w:sz w:val="20"/>
          <w:szCs w:val="20"/>
        </w:rPr>
        <w:t>Подписи</w:t>
      </w:r>
    </w:p>
    <w:p w:rsidR="00BC1631" w:rsidRDefault="00BC16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1631">
        <w:tc>
          <w:tcPr>
            <w:tcW w:w="3307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631" w:rsidRDefault="00BC16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BC1631">
        <w:tc>
          <w:tcPr>
            <w:tcW w:w="3307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631" w:rsidRDefault="00BC16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BC1631">
        <w:tc>
          <w:tcPr>
            <w:tcW w:w="3307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631" w:rsidRDefault="00BC16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BC1631">
        <w:tc>
          <w:tcPr>
            <w:tcW w:w="3307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1631" w:rsidRDefault="00BC16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1631" w:rsidRDefault="002C0A5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2C0A5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631"/>
    <w:rsid w:val="002C0A5B"/>
    <w:rsid w:val="00BC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9CFD36-EFB5-4DF5-898A-90C49BA6D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2021-07-20T07:17:00Z</cp:lastPrinted>
  <dcterms:created xsi:type="dcterms:W3CDTF">2021-07-20T08:34:00Z</dcterms:created>
  <dcterms:modified xsi:type="dcterms:W3CDTF">2021-07-20T08:34:00Z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