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Протокол  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3319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аукциона"Приобретение медицинской мебели"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0744200000221004726)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09-05/28122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медицинской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212462100018446210100101090013250244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525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</w:tc>
        <w:tc>
          <w:tcPr>
            <w:tcW w:w="5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80 032,00 руб.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</w:tc>
        <w:tc>
          <w:tcPr>
            <w:tcW w:w="5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84 912,00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" w:cs="Times New Roman" w:eastAsiaTheme="minorEastAsia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" w:cs="Times New Roman" w:eastAsiaTheme="minorEastAsia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485</Words>
  <Characters>3933</Characters>
  <CharactersWithSpaces>4267</CharactersWithSpaces>
  <Paragraphs>166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2021-07-22T09:12:45Z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