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03.1-4/</w:t>
      </w:r>
      <w:r>
        <w:rPr>
          <w:rFonts w:eastAsia="Times New Roman"/>
          <w:b/>
          <w:bCs/>
          <w:sz w:val="20"/>
          <w:szCs w:val="20"/>
        </w:rPr>
        <w:t>3321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стоматологического отделения"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0744200000221004703)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0"/>
          <w:szCs w:val="20"/>
          <w:lang w:val="en-US"/>
        </w:rPr>
        <w:t>Регистрационный номер 09-05/28105</w:t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22</w:t>
      </w:r>
      <w:r>
        <w:rPr>
          <w:rFonts w:eastAsia="Times New Roman"/>
          <w:sz w:val="20"/>
          <w:szCs w:val="20"/>
          <w:lang w:val="en-US"/>
        </w:rPr>
        <w:t>» июля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стоматологического отделения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212462900045046320100100240110000244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48 608,64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Спиридонова Людмила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EA-104196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48 122,56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EA-105212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"МЕДИФАРМ" / 3662193060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48 365,60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EA-104196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EA-104196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EA-104196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EA-104196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Спиридонова Людмила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EA-104196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EA-105212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EA-105212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EA-105212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EA-105212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Спиридонова Людмила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EA-105212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Спиридонова Людмила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LibreOffice/7.1.1.2$Windows_X86_64 LibreOffice_project/fe0b08f4af1bacafe4c7ecc87ce55bb426164676</Application>
  <AppVersion>15.0000</AppVersion>
  <Pages>2</Pages>
  <Words>382</Words>
  <Characters>3153</Characters>
  <CharactersWithSpaces>3423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2021-07-22T09:47:51Z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