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F02F2" w14:textId="77777777" w:rsidR="00604830" w:rsidRDefault="0077148C" w:rsidP="00125A0A">
      <w:pPr>
        <w:ind w:left="-1276" w:firstLine="992"/>
        <w:jc w:val="center"/>
      </w:pPr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B521F4">
        <w:rPr>
          <w:rFonts w:eastAsia="Times New Roman"/>
          <w:b/>
          <w:bCs/>
          <w:sz w:val="20"/>
          <w:szCs w:val="20"/>
        </w:rPr>
        <w:t>№ 0301200061921000067</w:t>
      </w:r>
    </w:p>
    <w:p w14:paraId="2AF0BEBB" w14:textId="77777777" w:rsidR="00604830" w:rsidRPr="00B521F4" w:rsidRDefault="00604830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45"/>
        <w:gridCol w:w="4449"/>
      </w:tblGrid>
      <w:tr w:rsidR="00604830" w14:paraId="67F296B8" w14:textId="77777777">
        <w:tc>
          <w:tcPr>
            <w:tcW w:w="5644" w:type="dxa"/>
            <w:shd w:val="clear" w:color="auto" w:fill="auto"/>
          </w:tcPr>
          <w:p w14:paraId="70D1C3FA" w14:textId="77777777" w:rsidR="00604830" w:rsidRDefault="0077148C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>Место публикации: Российская Федерация, 450008, Республика Башкортостан, г. Уфа, ул. Пушкина, д. 90</w:t>
            </w:r>
          </w:p>
        </w:tc>
        <w:tc>
          <w:tcPr>
            <w:tcW w:w="4449" w:type="dxa"/>
            <w:shd w:val="clear" w:color="auto" w:fill="auto"/>
          </w:tcPr>
          <w:p w14:paraId="3A5848EE" w14:textId="77777777" w:rsidR="00604830" w:rsidRDefault="0077148C">
            <w:pPr>
              <w:pStyle w:val="af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22.07.21 16:05:41 (MSK+02:00)</w:t>
            </w:r>
          </w:p>
        </w:tc>
      </w:tr>
    </w:tbl>
    <w:p w14:paraId="608CFCE4" w14:textId="77777777" w:rsidR="00604830" w:rsidRDefault="00604830">
      <w:pPr>
        <w:jc w:val="right"/>
        <w:rPr>
          <w:rFonts w:eastAsia="Times New Roman"/>
          <w:sz w:val="20"/>
          <w:szCs w:val="20"/>
        </w:rPr>
      </w:pPr>
    </w:p>
    <w:p w14:paraId="1BCE8DD3" w14:textId="77777777" w:rsidR="00604830" w:rsidRDefault="0077148C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B521F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521F4">
        <w:rPr>
          <w:rFonts w:eastAsia="Times New Roman"/>
          <w:sz w:val="20"/>
          <w:szCs w:val="20"/>
        </w:rPr>
        <w:t xml:space="preserve">: </w:t>
      </w:r>
      <w:r w:rsidRPr="00B521F4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14:paraId="5E2386B5" w14:textId="77777777" w:rsidR="00604830" w:rsidRPr="00B521F4" w:rsidRDefault="00604830">
      <w:pPr>
        <w:ind w:left="720"/>
        <w:rPr>
          <w:rFonts w:eastAsia="Times New Roman"/>
          <w:sz w:val="20"/>
          <w:szCs w:val="20"/>
        </w:rPr>
      </w:pPr>
    </w:p>
    <w:p w14:paraId="13F3AA4B" w14:textId="77777777" w:rsidR="00604830" w:rsidRDefault="0077148C">
      <w:pPr>
        <w:ind w:left="-567"/>
      </w:pPr>
      <w:r w:rsidRPr="00B521F4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B521F4">
        <w:rPr>
          <w:rFonts w:eastAsia="Times New Roman"/>
          <w:sz w:val="20"/>
          <w:szCs w:val="20"/>
        </w:rPr>
        <w:t>АУК РЕСПУБЛИКИ БАШКОРТОСТАН"</w:t>
      </w:r>
    </w:p>
    <w:p w14:paraId="05D8BF3D" w14:textId="77777777" w:rsidR="00604830" w:rsidRPr="00B521F4" w:rsidRDefault="00604830">
      <w:pPr>
        <w:ind w:left="720"/>
        <w:rPr>
          <w:rFonts w:eastAsia="Times New Roman"/>
          <w:sz w:val="20"/>
          <w:szCs w:val="20"/>
        </w:rPr>
      </w:pPr>
    </w:p>
    <w:p w14:paraId="672D3F48" w14:textId="77777777" w:rsidR="00604830" w:rsidRDefault="0077148C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212027401807002740100102030011086244</w:t>
      </w:r>
    </w:p>
    <w:p w14:paraId="4DE188DE" w14:textId="77777777" w:rsidR="00604830" w:rsidRDefault="00604830">
      <w:pPr>
        <w:ind w:left="720"/>
        <w:rPr>
          <w:rFonts w:eastAsia="Times New Roman"/>
          <w:sz w:val="20"/>
          <w:szCs w:val="20"/>
          <w:lang w:val="en-US"/>
        </w:rPr>
      </w:pPr>
    </w:p>
    <w:p w14:paraId="604C9313" w14:textId="77777777" w:rsidR="00604830" w:rsidRDefault="0077148C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B521F4">
        <w:rPr>
          <w:rFonts w:eastAsia="Times New Roman"/>
          <w:sz w:val="20"/>
          <w:szCs w:val="20"/>
        </w:rPr>
        <w:t>Закупка витаминно-минерального комплекса</w:t>
      </w:r>
    </w:p>
    <w:p w14:paraId="74B3255A" w14:textId="77777777" w:rsidR="00604830" w:rsidRPr="00B521F4" w:rsidRDefault="00604830">
      <w:pPr>
        <w:ind w:left="299"/>
        <w:rPr>
          <w:rFonts w:eastAsia="Times New Roman"/>
          <w:sz w:val="20"/>
          <w:szCs w:val="20"/>
        </w:rPr>
      </w:pPr>
    </w:p>
    <w:p w14:paraId="17ACEBA7" w14:textId="77777777" w:rsidR="00604830" w:rsidRDefault="0077148C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 xml:space="preserve">Начальная (максимальная) цена государственного контракта: 524 </w:t>
      </w:r>
      <w:r>
        <w:rPr>
          <w:rFonts w:eastAsia="Times New Roman"/>
          <w:sz w:val="20"/>
          <w:szCs w:val="20"/>
        </w:rPr>
        <w:t>000,00 руб.</w:t>
      </w:r>
    </w:p>
    <w:p w14:paraId="5FD9262E" w14:textId="77777777" w:rsidR="00604830" w:rsidRDefault="00604830">
      <w:pPr>
        <w:ind w:left="720"/>
        <w:rPr>
          <w:rFonts w:eastAsia="Times New Roman"/>
          <w:sz w:val="20"/>
          <w:szCs w:val="20"/>
        </w:rPr>
      </w:pPr>
    </w:p>
    <w:p w14:paraId="289A9B9D" w14:textId="77777777" w:rsidR="00604830" w:rsidRDefault="0077148C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5">
        <w:r>
          <w:rPr>
            <w:rStyle w:val="-"/>
            <w:sz w:val="20"/>
            <w:szCs w:val="20"/>
            <w:lang w:val="ru-RU" w:eastAsia="en-US" w:bidi="ar-SA"/>
          </w:rPr>
          <w:t>http://zakupki.gov.ru/</w:t>
        </w:r>
      </w:hyperlink>
      <w:r>
        <w:rPr>
          <w:sz w:val="20"/>
          <w:szCs w:val="20"/>
        </w:rPr>
        <w:t xml:space="preserve"> </w:t>
      </w:r>
      <w:r w:rsidRPr="00B521F4">
        <w:rPr>
          <w:sz w:val="20"/>
          <w:szCs w:val="20"/>
        </w:rPr>
        <w:t>07.</w:t>
      </w:r>
      <w:r w:rsidRPr="00B521F4">
        <w:rPr>
          <w:sz w:val="20"/>
          <w:szCs w:val="20"/>
        </w:rPr>
        <w:t>07.21 14:52:40 (</w:t>
      </w:r>
      <w:r>
        <w:rPr>
          <w:sz w:val="20"/>
          <w:szCs w:val="20"/>
          <w:lang w:val="en-US"/>
        </w:rPr>
        <w:t>MSK</w:t>
      </w:r>
      <w:r w:rsidRPr="00B521F4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Госзакупки» </w:t>
      </w:r>
      <w:hyperlink r:id="rId6">
        <w:bookmarkStart w:id="0" w:name="__DdeLink__334_3297638160"/>
        <w:r>
          <w:rPr>
            <w:rStyle w:val="-"/>
            <w:sz w:val="20"/>
            <w:szCs w:val="20"/>
            <w:lang w:val="ru-RU" w:eastAsia="en-US" w:bidi="ar-SA"/>
          </w:rPr>
          <w:t>http://</w:t>
        </w:r>
        <w:r>
          <w:rPr>
            <w:rStyle w:val="-"/>
            <w:sz w:val="20"/>
            <w:szCs w:val="20"/>
            <w:lang w:val="en-US" w:eastAsia="en-US" w:bidi="ar-SA"/>
          </w:rPr>
          <w:t>www</w:t>
        </w:r>
        <w:r w:rsidRPr="00B521F4">
          <w:rPr>
            <w:rStyle w:val="-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 w:bidi="ar-SA"/>
          </w:rPr>
          <w:t>gz</w:t>
        </w:r>
        <w:proofErr w:type="spellEnd"/>
        <w:r w:rsidRPr="00B521F4">
          <w:rPr>
            <w:rStyle w:val="-"/>
            <w:sz w:val="20"/>
            <w:szCs w:val="20"/>
            <w:lang w:val="ru-RU" w:eastAsia="en-US" w:bidi="ar-SA"/>
          </w:rPr>
          <w:t>.</w:t>
        </w:r>
        <w:r>
          <w:rPr>
            <w:rStyle w:val="-"/>
            <w:sz w:val="20"/>
            <w:szCs w:val="20"/>
            <w:lang w:val="en-US" w:eastAsia="en-US" w:bidi="ar-SA"/>
          </w:rPr>
          <w:t>lot</w:t>
        </w:r>
        <w:r w:rsidRPr="00B521F4">
          <w:rPr>
            <w:rStyle w:val="-"/>
            <w:sz w:val="20"/>
            <w:szCs w:val="20"/>
            <w:lang w:val="ru-RU" w:eastAsia="en-US" w:bidi="ar-SA"/>
          </w:rPr>
          <w:t>-</w:t>
        </w:r>
        <w:r>
          <w:rPr>
            <w:rStyle w:val="-"/>
            <w:sz w:val="20"/>
            <w:szCs w:val="20"/>
            <w:lang w:val="en-US" w:eastAsia="en-US" w:bidi="ar-SA"/>
          </w:rPr>
          <w:t>online</w:t>
        </w:r>
        <w:r>
          <w:rPr>
            <w:rStyle w:val="-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sz w:val="20"/>
            <w:szCs w:val="20"/>
            <w:lang w:val="ru-RU" w:eastAsia="en-US" w:bidi="ar-SA"/>
          </w:rPr>
          <w:t>ru</w:t>
        </w:r>
        <w:proofErr w:type="spellEnd"/>
        <w:r>
          <w:rPr>
            <w:rStyle w:val="-"/>
            <w:sz w:val="20"/>
            <w:szCs w:val="20"/>
            <w:lang w:val="ru-RU" w:eastAsia="en-US" w:bidi="ar-SA"/>
          </w:rPr>
          <w:t>/</w:t>
        </w:r>
      </w:hyperlink>
      <w:bookmarkEnd w:id="0"/>
    </w:p>
    <w:p w14:paraId="4E5094E6" w14:textId="77777777" w:rsidR="00604830" w:rsidRDefault="00604830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14:paraId="046D249C" w14:textId="77777777" w:rsidR="00604830" w:rsidRDefault="0077148C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6"/>
        <w:gridCol w:w="4530"/>
      </w:tblGrid>
      <w:tr w:rsidR="00604830" w14:paraId="20C827BD" w14:textId="77777777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221B1C" w14:textId="77777777" w:rsidR="00604830" w:rsidRDefault="0077148C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76E1FB" w14:textId="77777777" w:rsidR="00604830" w:rsidRDefault="0077148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604830" w14:paraId="6EC98E76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A93110" w14:textId="77777777" w:rsidR="00604830" w:rsidRDefault="0077148C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CBFD85" w14:textId="77777777" w:rsidR="00604830" w:rsidRDefault="0077148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04830" w14:paraId="7F7AC35E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6B3915" w14:textId="77777777" w:rsidR="00604830" w:rsidRDefault="0077148C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79A9FA" w14:textId="77777777" w:rsidR="00604830" w:rsidRDefault="0077148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04830" w14:paraId="335A04E1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A5EE67" w14:textId="77777777" w:rsidR="00604830" w:rsidRDefault="0077148C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B7A5A2" w14:textId="77777777" w:rsidR="00604830" w:rsidRDefault="0077148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04830" w14:paraId="61AB4962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79FB17" w14:textId="77777777" w:rsidR="00604830" w:rsidRDefault="0077148C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A2628C" w14:textId="77777777" w:rsidR="00604830" w:rsidRDefault="0077148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04830" w14:paraId="6417381E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2B1B1C" w14:textId="77777777" w:rsidR="00604830" w:rsidRDefault="0077148C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BBA0DE" w14:textId="77777777" w:rsidR="00604830" w:rsidRDefault="0077148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04830" w14:paraId="7694773D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D0D513" w14:textId="77777777" w:rsidR="00604830" w:rsidRDefault="0077148C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8B359D" w14:textId="77777777" w:rsidR="00604830" w:rsidRDefault="0077148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04830" w14:paraId="5C900178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AF49A2" w14:textId="77777777" w:rsidR="00604830" w:rsidRDefault="0077148C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A8AA0A" w14:textId="77777777" w:rsidR="00604830" w:rsidRDefault="0077148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14:paraId="1B954F82" w14:textId="77777777" w:rsidR="00604830" w:rsidRDefault="00604830">
      <w:pPr>
        <w:rPr>
          <w:rFonts w:eastAsia="Times New Roman"/>
          <w:sz w:val="20"/>
          <w:szCs w:val="20"/>
        </w:rPr>
      </w:pPr>
    </w:p>
    <w:p w14:paraId="4A17EBD1" w14:textId="77777777" w:rsidR="00604830" w:rsidRDefault="0077148C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5"/>
        <w:gridCol w:w="4539"/>
      </w:tblGrid>
      <w:tr w:rsidR="00604830" w14:paraId="25938F7E" w14:textId="77777777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BE969B" w14:textId="77777777" w:rsidR="00604830" w:rsidRDefault="0077148C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A47E71" w14:textId="77777777" w:rsidR="00604830" w:rsidRDefault="0077148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604830" w14:paraId="69FFA7AC" w14:textId="7777777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F49178" w14:textId="77777777" w:rsidR="00604830" w:rsidRDefault="0077148C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7D6104" w14:textId="77777777" w:rsidR="00604830" w:rsidRDefault="0077148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04830" w14:paraId="006F3DC0" w14:textId="7777777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D06DCB" w14:textId="77777777" w:rsidR="00604830" w:rsidRDefault="0077148C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10C556" w14:textId="77777777" w:rsidR="00604830" w:rsidRDefault="0077148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04830" w14:paraId="55ACE945" w14:textId="7777777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A0A97E" w14:textId="77777777" w:rsidR="00604830" w:rsidRDefault="0077148C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933034" w14:textId="77777777" w:rsidR="00604830" w:rsidRDefault="0077148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04830" w14:paraId="1BFC05A7" w14:textId="7777777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7DE69D" w14:textId="77777777" w:rsidR="00604830" w:rsidRDefault="0077148C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04FA1D" w14:textId="77777777" w:rsidR="00604830" w:rsidRDefault="0077148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14:paraId="2E71865A" w14:textId="77777777" w:rsidR="00604830" w:rsidRDefault="00604830">
      <w:pPr>
        <w:rPr>
          <w:rFonts w:eastAsia="Times New Roman"/>
          <w:sz w:val="20"/>
          <w:szCs w:val="20"/>
        </w:rPr>
      </w:pPr>
    </w:p>
    <w:p w14:paraId="543BE464" w14:textId="77777777" w:rsidR="00604830" w:rsidRDefault="0077148C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B521F4">
        <w:rPr>
          <w:rFonts w:eastAsia="Times New Roman"/>
          <w:sz w:val="20"/>
          <w:szCs w:val="20"/>
        </w:rPr>
        <w:t xml:space="preserve">4 </w:t>
      </w:r>
      <w:r>
        <w:rPr>
          <w:rFonts w:eastAsia="Times New Roman"/>
          <w:sz w:val="20"/>
          <w:szCs w:val="20"/>
        </w:rPr>
        <w:t>члена(</w:t>
      </w:r>
      <w:proofErr w:type="spellStart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>) Единой комиссии. Кворум имеется. Заседание правомочно.</w:t>
      </w:r>
    </w:p>
    <w:p w14:paraId="18B5A4ED" w14:textId="77777777" w:rsidR="00604830" w:rsidRDefault="00604830">
      <w:pPr>
        <w:tabs>
          <w:tab w:val="left" w:pos="423"/>
        </w:tabs>
        <w:rPr>
          <w:rFonts w:eastAsia="Times New Roman"/>
          <w:sz w:val="20"/>
          <w:szCs w:val="20"/>
        </w:rPr>
      </w:pPr>
    </w:p>
    <w:p w14:paraId="0B84CE59" w14:textId="77777777" w:rsidR="00604830" w:rsidRDefault="0077148C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B521F4">
        <w:rPr>
          <w:rFonts w:eastAsia="Times New Roman"/>
          <w:sz w:val="20"/>
          <w:szCs w:val="20"/>
        </w:rPr>
        <w:t xml:space="preserve">0301200061921000067 </w:t>
      </w:r>
      <w:r>
        <w:rPr>
          <w:rFonts w:eastAsia="Times New Roman"/>
          <w:sz w:val="20"/>
          <w:szCs w:val="20"/>
        </w:rPr>
        <w:t>были 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 w14:paraId="00ECF34B" w14:textId="77777777" w:rsidR="00604830" w:rsidRDefault="00604830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26"/>
        <w:gridCol w:w="2145"/>
        <w:gridCol w:w="3533"/>
        <w:gridCol w:w="2556"/>
      </w:tblGrid>
      <w:tr w:rsidR="00604830" w14:paraId="01CB0D8C" w14:textId="77777777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3E3840" w14:textId="77777777" w:rsidR="00604830" w:rsidRDefault="0077148C">
            <w:pPr>
              <w:pStyle w:val="af1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00A4F9" w14:textId="77777777" w:rsidR="00604830" w:rsidRDefault="0077148C">
            <w:pPr>
              <w:pStyle w:val="af1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C5D2DD" w14:textId="77777777" w:rsidR="00604830" w:rsidRDefault="0077148C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3747D2" w14:textId="77777777" w:rsidR="00604830" w:rsidRDefault="0077148C">
            <w:pPr>
              <w:pStyle w:val="af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</w:t>
            </w:r>
          </w:p>
        </w:tc>
      </w:tr>
      <w:tr w:rsidR="00604830" w14:paraId="4895A865" w14:textId="77777777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D3678F" w14:textId="77777777" w:rsidR="00604830" w:rsidRDefault="0077148C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38BF86" w14:textId="77777777" w:rsidR="00604830" w:rsidRDefault="0077148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EA-104793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188212" w14:textId="77777777" w:rsidR="00604830" w:rsidRDefault="0077148C">
            <w:pPr>
              <w:pStyle w:val="af1"/>
            </w:pPr>
            <w:r w:rsidRPr="00B521F4">
              <w:rPr>
                <w:sz w:val="20"/>
                <w:szCs w:val="20"/>
              </w:rPr>
              <w:t>ОБЩЕСТВО С ОГРАНИЧЕННОЙ ОТВЕТСТВЕННОСТЬЮ "ЭНЗОВИН НУТРИШН"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42D943" w14:textId="77777777" w:rsidR="00604830" w:rsidRDefault="0077148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521 380,00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04830" w14:paraId="35BFA18C" w14:textId="77777777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6A085A" w14:textId="77777777" w:rsidR="00604830" w:rsidRDefault="0077148C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CF407B" w14:textId="77777777" w:rsidR="00604830" w:rsidRDefault="0077148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EA-104908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E99C15" w14:textId="77777777" w:rsidR="00604830" w:rsidRDefault="0077148C">
            <w:pPr>
              <w:pStyle w:val="af1"/>
            </w:pPr>
            <w:r>
              <w:rPr>
                <w:sz w:val="20"/>
                <w:szCs w:val="20"/>
                <w:lang w:val="en-US"/>
              </w:rPr>
              <w:t>ФЕДОТОВ АЛЕКСАНДР АНАТОЛЬЕВИЧ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158C99" w14:textId="77777777" w:rsidR="00604830" w:rsidRDefault="0077148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518 760,00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14:paraId="13A55B24" w14:textId="77777777" w:rsidR="00604830" w:rsidRDefault="00604830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14:paraId="49A64167" w14:textId="77777777" w:rsidR="00604830" w:rsidRDefault="0077148C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>Единая комиссия, руководствуясь ст. 6</w:t>
      </w:r>
      <w:r w:rsidRPr="00B521F4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</w:t>
      </w:r>
      <w:r>
        <w:rPr>
          <w:rFonts w:eastAsia="Times New Roman"/>
          <w:sz w:val="20"/>
          <w:szCs w:val="20"/>
        </w:rPr>
        <w:t>ветствия требованиям, установленным документацией об электронном аукционе, и приняла следующее решение:</w:t>
      </w:r>
    </w:p>
    <w:p w14:paraId="0A27F7A5" w14:textId="77777777" w:rsidR="00604830" w:rsidRDefault="00604830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2"/>
        <w:gridCol w:w="1304"/>
        <w:gridCol w:w="1385"/>
        <w:gridCol w:w="926"/>
        <w:gridCol w:w="6541"/>
      </w:tblGrid>
      <w:tr w:rsidR="00604830" w14:paraId="57E64886" w14:textId="77777777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A5425A5" w14:textId="77777777" w:rsidR="00604830" w:rsidRDefault="0077148C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9350754" w14:textId="77777777" w:rsidR="00604830" w:rsidRDefault="0077148C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266F9EF" w14:textId="77777777" w:rsidR="00604830" w:rsidRDefault="0077148C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38F0631" w14:textId="77777777" w:rsidR="00604830" w:rsidRDefault="0077148C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Решение о соответствии или несоответствии заявки требованиям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0ED3A66" w14:textId="77777777" w:rsidR="00604830" w:rsidRDefault="0077148C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604830" w14:paraId="02E42DFD" w14:textId="77777777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879250E" w14:textId="77777777" w:rsidR="00604830" w:rsidRDefault="0077148C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8F64E7" w14:textId="77777777" w:rsidR="00604830" w:rsidRDefault="007714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EA-104793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A1EAB18" w14:textId="77777777" w:rsidR="00604830" w:rsidRDefault="007714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"ЭНЗОВИН НУТРИШН"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5965B89" w14:textId="77777777" w:rsidR="00604830" w:rsidRDefault="0077148C">
            <w:pPr>
              <w:pStyle w:val="af1"/>
              <w:rPr>
                <w:sz w:val="20"/>
                <w:szCs w:val="20"/>
              </w:rPr>
            </w:pPr>
            <w:r w:rsidRPr="00B521F4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44269DE" w14:textId="77777777" w:rsidR="00604830" w:rsidRDefault="007714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04830" w14:paraId="156116A5" w14:textId="77777777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6C4E934" w14:textId="77777777" w:rsidR="00604830" w:rsidRDefault="0077148C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331C66" w14:textId="77777777" w:rsidR="00604830" w:rsidRDefault="007714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EA-104908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2D561D8" w14:textId="77777777" w:rsidR="00604830" w:rsidRDefault="007714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ФЕДОТОВ АЛЕКСАНДР АНАТОЛЬЕВИЧ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F175C22" w14:textId="77777777" w:rsidR="00604830" w:rsidRDefault="0077148C">
            <w:pPr>
              <w:pStyle w:val="af1"/>
              <w:rPr>
                <w:sz w:val="20"/>
                <w:szCs w:val="20"/>
              </w:rPr>
            </w:pPr>
            <w:r w:rsidRPr="00B521F4">
              <w:rPr>
                <w:sz w:val="20"/>
                <w:szCs w:val="20"/>
              </w:rPr>
              <w:t xml:space="preserve">Не </w:t>
            </w:r>
            <w:r w:rsidRPr="00B521F4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E3654D4" w14:textId="77777777" w:rsidR="00604830" w:rsidRDefault="0077148C">
            <w:pPr>
              <w:pStyle w:val="af1"/>
              <w:rPr>
                <w:sz w:val="20"/>
                <w:szCs w:val="20"/>
              </w:rPr>
            </w:pPr>
            <w:r w:rsidRPr="00B521F4">
              <w:rPr>
                <w:sz w:val="20"/>
                <w:szCs w:val="20"/>
              </w:rPr>
              <w:t xml:space="preserve">непредставление документов и информации, которые предусмотрены частью </w:t>
            </w:r>
            <w:r w:rsidRPr="00125A0A">
              <w:rPr>
                <w:sz w:val="20"/>
                <w:szCs w:val="20"/>
              </w:rPr>
              <w:t>11 статьи 24.1, частями 3 или 3.1, 5, 8.2 статьи 66 Федерального закона №44-ФЗ, несоответствия указан</w:t>
            </w:r>
            <w:r w:rsidRPr="00125A0A">
              <w:rPr>
                <w:sz w:val="20"/>
                <w:szCs w:val="20"/>
              </w:rPr>
              <w:t>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125A0A">
              <w:rPr>
                <w:sz w:val="20"/>
                <w:szCs w:val="20"/>
              </w:rPr>
              <w:br/>
            </w:r>
            <w:r w:rsidRPr="00125A0A">
              <w:rPr>
                <w:sz w:val="20"/>
                <w:szCs w:val="20"/>
              </w:rPr>
              <w:br/>
              <w:t>Отказ в д</w:t>
            </w:r>
            <w:r w:rsidRPr="00125A0A">
              <w:rPr>
                <w:sz w:val="20"/>
                <w:szCs w:val="20"/>
              </w:rPr>
              <w:t xml:space="preserve">опуске к участию в электронном аукционе на основании  ч. 6.1 ст. 66 Федерального закона №44-ФЗ., предусмотренной ч.3 ст. 66  Федерального закона №44-ФЗ.  </w:t>
            </w:r>
            <w:r w:rsidRPr="00B521F4">
              <w:rPr>
                <w:sz w:val="20"/>
                <w:szCs w:val="20"/>
              </w:rPr>
              <w:t xml:space="preserve">А именно: заявка не соответствует </w:t>
            </w:r>
            <w:proofErr w:type="gramStart"/>
            <w:r w:rsidRPr="00B521F4">
              <w:rPr>
                <w:sz w:val="20"/>
                <w:szCs w:val="20"/>
              </w:rPr>
              <w:t>информации,  установленной</w:t>
            </w:r>
            <w:proofErr w:type="gramEnd"/>
            <w:r w:rsidRPr="00B521F4">
              <w:rPr>
                <w:sz w:val="20"/>
                <w:szCs w:val="20"/>
              </w:rPr>
              <w:t xml:space="preserve"> </w:t>
            </w:r>
            <w:proofErr w:type="spellStart"/>
            <w:r w:rsidRPr="00B521F4">
              <w:rPr>
                <w:sz w:val="20"/>
                <w:szCs w:val="20"/>
              </w:rPr>
              <w:t>п.п</w:t>
            </w:r>
            <w:proofErr w:type="spellEnd"/>
            <w:r w:rsidRPr="00B521F4">
              <w:rPr>
                <w:sz w:val="20"/>
                <w:szCs w:val="20"/>
              </w:rPr>
              <w:t>. «б» п.2  ч.3  ст. 66 Федерального  з</w:t>
            </w:r>
            <w:r w:rsidRPr="00B521F4">
              <w:rPr>
                <w:sz w:val="20"/>
                <w:szCs w:val="20"/>
              </w:rPr>
              <w:t xml:space="preserve">акона  от 05.04.2013 № 44-ФЗ «О  контрактной системе в сфере закупок товаров, работ, услуг для обеспечения государственных и муниципальных нужд», и </w:t>
            </w:r>
            <w:proofErr w:type="spellStart"/>
            <w:r w:rsidRPr="00B521F4">
              <w:rPr>
                <w:sz w:val="20"/>
                <w:szCs w:val="20"/>
              </w:rPr>
              <w:t>абз</w:t>
            </w:r>
            <w:proofErr w:type="spellEnd"/>
            <w:r w:rsidRPr="00B521F4">
              <w:rPr>
                <w:sz w:val="20"/>
                <w:szCs w:val="20"/>
              </w:rPr>
              <w:t>. б, пп.2 п.21.1 Документации об аукционе в электронной форме, а именно:  1. В техническом задании указан</w:t>
            </w:r>
            <w:r w:rsidRPr="00B521F4">
              <w:rPr>
                <w:sz w:val="20"/>
                <w:szCs w:val="20"/>
              </w:rPr>
              <w:t xml:space="preserve">а следующая область </w:t>
            </w:r>
            <w:proofErr w:type="gramStart"/>
            <w:r w:rsidRPr="00B521F4">
              <w:rPr>
                <w:sz w:val="20"/>
                <w:szCs w:val="20"/>
              </w:rPr>
              <w:t>применения:  «</w:t>
            </w:r>
            <w:proofErr w:type="gramEnd"/>
            <w:r w:rsidRPr="00B521F4">
              <w:rPr>
                <w:sz w:val="20"/>
                <w:szCs w:val="20"/>
              </w:rPr>
              <w:t xml:space="preserve">для диетического лечебного и диетического профилактического питания взрослых и детей от 3-х лет в </w:t>
            </w:r>
            <w:r w:rsidRPr="0077148C">
              <w:rPr>
                <w:sz w:val="20"/>
                <w:szCs w:val="20"/>
                <w:highlight w:val="yellow"/>
              </w:rPr>
              <w:t>медицинских организациях</w:t>
            </w:r>
            <w:r w:rsidRPr="00B521F4">
              <w:rPr>
                <w:sz w:val="20"/>
                <w:szCs w:val="20"/>
              </w:rPr>
              <w:t xml:space="preserve"> в составе диет лечебного питания». В заявке указано: «для диетического лечебного и диетического про</w:t>
            </w:r>
            <w:r w:rsidRPr="00B521F4">
              <w:rPr>
                <w:sz w:val="20"/>
                <w:szCs w:val="20"/>
              </w:rPr>
              <w:t xml:space="preserve">филактического питания взрослых и детей от 3-х лет в </w:t>
            </w:r>
            <w:r w:rsidRPr="0077148C">
              <w:rPr>
                <w:sz w:val="20"/>
                <w:szCs w:val="20"/>
                <w:highlight w:val="yellow"/>
              </w:rPr>
              <w:t>медицинских организациях</w:t>
            </w:r>
            <w:r w:rsidRPr="00B521F4">
              <w:rPr>
                <w:sz w:val="20"/>
                <w:szCs w:val="20"/>
              </w:rPr>
              <w:t xml:space="preserve"> в составе диет лечебного питания». Однако указанная в заявке информация является недостоверной, поскольку согласно Единому реестру свидетельств о государственной регистрации (</w:t>
            </w:r>
            <w:r>
              <w:rPr>
                <w:sz w:val="20"/>
                <w:szCs w:val="20"/>
                <w:lang w:val="en-US"/>
              </w:rPr>
              <w:t>htt</w:t>
            </w:r>
            <w:r>
              <w:rPr>
                <w:sz w:val="20"/>
                <w:szCs w:val="20"/>
                <w:lang w:val="en-US"/>
              </w:rPr>
              <w:t>ps</w:t>
            </w:r>
            <w:r w:rsidRPr="00B521F4">
              <w:rPr>
                <w:sz w:val="20"/>
                <w:szCs w:val="20"/>
              </w:rPr>
              <w:t>://</w:t>
            </w:r>
            <w:r>
              <w:rPr>
                <w:sz w:val="20"/>
                <w:szCs w:val="20"/>
                <w:lang w:val="en-US"/>
              </w:rPr>
              <w:t>portal</w:t>
            </w:r>
            <w:r w:rsidRPr="00B521F4">
              <w:rPr>
                <w:sz w:val="20"/>
                <w:szCs w:val="20"/>
              </w:rPr>
              <w:t>.</w:t>
            </w:r>
            <w:proofErr w:type="spellStart"/>
            <w:r>
              <w:rPr>
                <w:sz w:val="20"/>
                <w:szCs w:val="20"/>
                <w:lang w:val="en-US"/>
              </w:rPr>
              <w:t>eaeunion</w:t>
            </w:r>
            <w:proofErr w:type="spellEnd"/>
            <w:r w:rsidRPr="00B521F4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org</w:t>
            </w:r>
            <w:r w:rsidRPr="00B521F4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  <w:lang w:val="en-US"/>
              </w:rPr>
              <w:t>sites</w:t>
            </w:r>
            <w:r w:rsidRPr="00B521F4"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  <w:lang w:val="en-US"/>
              </w:rPr>
              <w:t>odata</w:t>
            </w:r>
            <w:proofErr w:type="spellEnd"/>
            <w:r w:rsidRPr="00B521F4">
              <w:rPr>
                <w:sz w:val="20"/>
                <w:szCs w:val="20"/>
              </w:rPr>
              <w:t>/_</w:t>
            </w:r>
            <w:r>
              <w:rPr>
                <w:sz w:val="20"/>
                <w:szCs w:val="20"/>
                <w:lang w:val="en-US"/>
              </w:rPr>
              <w:t>layouts</w:t>
            </w:r>
            <w:r w:rsidRPr="00B521F4">
              <w:rPr>
                <w:sz w:val="20"/>
                <w:szCs w:val="20"/>
              </w:rPr>
              <w:t>/15/</w:t>
            </w:r>
            <w:r>
              <w:rPr>
                <w:sz w:val="20"/>
                <w:szCs w:val="20"/>
                <w:lang w:val="en-US"/>
              </w:rPr>
              <w:t>Portal</w:t>
            </w:r>
            <w:r w:rsidRPr="00B521F4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EEC</w:t>
            </w:r>
            <w:r w:rsidRPr="00B521F4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Registry</w:t>
            </w:r>
            <w:r w:rsidRPr="00B521F4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UI</w:t>
            </w:r>
            <w:r w:rsidRPr="00B521F4"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  <w:lang w:val="en-US"/>
              </w:rPr>
              <w:t>DisplayForm</w:t>
            </w:r>
            <w:proofErr w:type="spellEnd"/>
            <w:r w:rsidRPr="00B521F4">
              <w:rPr>
                <w:sz w:val="20"/>
                <w:szCs w:val="20"/>
              </w:rPr>
              <w:t>.</w:t>
            </w:r>
            <w:proofErr w:type="spellStart"/>
            <w:r>
              <w:rPr>
                <w:sz w:val="20"/>
                <w:szCs w:val="20"/>
                <w:lang w:val="en-US"/>
              </w:rPr>
              <w:t>aspx</w:t>
            </w:r>
            <w:proofErr w:type="spellEnd"/>
            <w:r w:rsidRPr="00B521F4">
              <w:rPr>
                <w:sz w:val="20"/>
                <w:szCs w:val="20"/>
              </w:rPr>
              <w:t>?</w:t>
            </w:r>
            <w:proofErr w:type="spellStart"/>
            <w:r>
              <w:rPr>
                <w:sz w:val="20"/>
                <w:szCs w:val="20"/>
                <w:lang w:val="en-US"/>
              </w:rPr>
              <w:t>ItemId</w:t>
            </w:r>
            <w:proofErr w:type="spellEnd"/>
            <w:r w:rsidRPr="00B521F4">
              <w:rPr>
                <w:sz w:val="20"/>
                <w:szCs w:val="20"/>
              </w:rPr>
              <w:t>=10843112&amp;</w:t>
            </w:r>
            <w:proofErr w:type="spellStart"/>
            <w:r>
              <w:rPr>
                <w:sz w:val="20"/>
                <w:szCs w:val="20"/>
                <w:lang w:val="en-US"/>
              </w:rPr>
              <w:t>ListId</w:t>
            </w:r>
            <w:proofErr w:type="spellEnd"/>
            <w:r w:rsidRPr="00B521F4">
              <w:rPr>
                <w:sz w:val="20"/>
                <w:szCs w:val="20"/>
              </w:rPr>
              <w:t>=</w:t>
            </w:r>
            <w:r>
              <w:rPr>
                <w:sz w:val="20"/>
                <w:szCs w:val="20"/>
                <w:lang w:val="en-US"/>
              </w:rPr>
              <w:t>f</w:t>
            </w:r>
            <w:r w:rsidRPr="00B521F4">
              <w:rPr>
                <w:sz w:val="20"/>
                <w:szCs w:val="20"/>
              </w:rPr>
              <w:t>7954</w:t>
            </w:r>
            <w:proofErr w:type="spellStart"/>
            <w:r>
              <w:rPr>
                <w:sz w:val="20"/>
                <w:szCs w:val="20"/>
                <w:lang w:val="en-US"/>
              </w:rPr>
              <w:t>aaa</w:t>
            </w:r>
            <w:proofErr w:type="spellEnd"/>
            <w:r w:rsidRPr="00B521F4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b</w:t>
            </w:r>
            <w:r w:rsidRPr="00B521F4">
              <w:rPr>
                <w:sz w:val="20"/>
                <w:szCs w:val="20"/>
              </w:rPr>
              <w:t>57</w:t>
            </w:r>
            <w:r>
              <w:rPr>
                <w:sz w:val="20"/>
                <w:szCs w:val="20"/>
                <w:lang w:val="en-US"/>
              </w:rPr>
              <w:t>b</w:t>
            </w:r>
            <w:r w:rsidRPr="00B521F4">
              <w:rPr>
                <w:sz w:val="20"/>
                <w:szCs w:val="20"/>
              </w:rPr>
              <w:t>-429</w:t>
            </w:r>
            <w:r>
              <w:rPr>
                <w:sz w:val="20"/>
                <w:szCs w:val="20"/>
                <w:lang w:val="en-US"/>
              </w:rPr>
              <w:t>e</w:t>
            </w:r>
            <w:r w:rsidRPr="00B521F4">
              <w:rPr>
                <w:sz w:val="20"/>
                <w:szCs w:val="20"/>
              </w:rPr>
              <w:t>-8</w:t>
            </w:r>
            <w:r>
              <w:rPr>
                <w:sz w:val="20"/>
                <w:szCs w:val="20"/>
                <w:lang w:val="en-US"/>
              </w:rPr>
              <w:t>f</w:t>
            </w:r>
            <w:r w:rsidRPr="00B521F4">
              <w:rPr>
                <w:sz w:val="20"/>
                <w:szCs w:val="20"/>
              </w:rPr>
              <w:t>39-</w:t>
            </w:r>
            <w:r>
              <w:rPr>
                <w:sz w:val="20"/>
                <w:szCs w:val="20"/>
                <w:lang w:val="en-US"/>
              </w:rPr>
              <w:t>b</w:t>
            </w:r>
            <w:r w:rsidRPr="00B521F4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  <w:lang w:val="en-US"/>
              </w:rPr>
              <w:t>e</w:t>
            </w:r>
            <w:r w:rsidRPr="00B521F4">
              <w:rPr>
                <w:sz w:val="20"/>
                <w:szCs w:val="20"/>
              </w:rPr>
              <w:t>3158</w:t>
            </w:r>
            <w:r>
              <w:rPr>
                <w:sz w:val="20"/>
                <w:szCs w:val="20"/>
                <w:lang w:val="en-US"/>
              </w:rPr>
              <w:t>c</w:t>
            </w:r>
            <w:r w:rsidRPr="00B521F4">
              <w:rPr>
                <w:sz w:val="20"/>
                <w:szCs w:val="20"/>
              </w:rPr>
              <w:t>88</w:t>
            </w:r>
            <w:r>
              <w:rPr>
                <w:sz w:val="20"/>
                <w:szCs w:val="20"/>
                <w:lang w:val="en-US"/>
              </w:rPr>
              <w:t>d</w:t>
            </w:r>
            <w:r w:rsidRPr="00B521F4">
              <w:rPr>
                <w:sz w:val="20"/>
                <w:szCs w:val="20"/>
              </w:rPr>
              <w:t xml:space="preserve">6) специализированный пищевой продукт Комплекс </w:t>
            </w:r>
            <w:proofErr w:type="spellStart"/>
            <w:r w:rsidRPr="00B521F4">
              <w:rPr>
                <w:sz w:val="20"/>
                <w:szCs w:val="20"/>
              </w:rPr>
              <w:t>витаминно</w:t>
            </w:r>
            <w:proofErr w:type="spellEnd"/>
            <w:r w:rsidRPr="00B521F4">
              <w:rPr>
                <w:sz w:val="20"/>
                <w:szCs w:val="20"/>
              </w:rPr>
              <w:t>–минеральный «Премикс 123-19» для диетического лечебн</w:t>
            </w:r>
            <w:r w:rsidRPr="00B521F4">
              <w:rPr>
                <w:sz w:val="20"/>
                <w:szCs w:val="20"/>
              </w:rPr>
              <w:t xml:space="preserve">ого и диетического профилактического питания с регистрационным номером </w:t>
            </w:r>
            <w:r>
              <w:rPr>
                <w:sz w:val="20"/>
                <w:szCs w:val="20"/>
                <w:lang w:val="en-US"/>
              </w:rPr>
              <w:t>AM</w:t>
            </w:r>
            <w:r w:rsidRPr="00B521F4">
              <w:rPr>
                <w:sz w:val="20"/>
                <w:szCs w:val="20"/>
              </w:rPr>
              <w:t>.01.06.01.004.</w:t>
            </w:r>
            <w:r>
              <w:rPr>
                <w:sz w:val="20"/>
                <w:szCs w:val="20"/>
                <w:lang w:val="en-US"/>
              </w:rPr>
              <w:t>R</w:t>
            </w:r>
            <w:r w:rsidRPr="00B521F4">
              <w:rPr>
                <w:sz w:val="20"/>
                <w:szCs w:val="20"/>
              </w:rPr>
              <w:t>.000078.08.19 имеет область применения «Для диетического лечебного и диетического профилактического питания взрослых и детей старше трех лет в составе диет лечебного пи</w:t>
            </w:r>
            <w:r w:rsidRPr="00B521F4">
              <w:rPr>
                <w:sz w:val="20"/>
                <w:szCs w:val="20"/>
              </w:rPr>
              <w:t xml:space="preserve">тания.». 2)  В техническом задании указано, что «Одна порция ВМК (1 грамм) для взрослого человека </w:t>
            </w:r>
            <w:proofErr w:type="gramStart"/>
            <w:r w:rsidRPr="00B521F4">
              <w:rPr>
                <w:sz w:val="20"/>
                <w:szCs w:val="20"/>
              </w:rPr>
              <w:t>должна  обеспечивать</w:t>
            </w:r>
            <w:proofErr w:type="gramEnd"/>
            <w:r w:rsidRPr="00B521F4">
              <w:rPr>
                <w:sz w:val="20"/>
                <w:szCs w:val="20"/>
              </w:rPr>
              <w:t xml:space="preserve"> от 50% до 100%  от физиологической нормы суточного потребления витаминов и минералов одним взрослым пациентом  в соответствии с Приказом </w:t>
            </w:r>
            <w:r w:rsidRPr="00B521F4">
              <w:rPr>
                <w:sz w:val="20"/>
                <w:szCs w:val="20"/>
              </w:rPr>
              <w:t xml:space="preserve">Минздрава России от 21.06.2013 </w:t>
            </w:r>
            <w:r>
              <w:rPr>
                <w:sz w:val="20"/>
                <w:szCs w:val="20"/>
                <w:lang w:val="en-US"/>
              </w:rPr>
              <w:t>N</w:t>
            </w:r>
            <w:r w:rsidRPr="00B521F4">
              <w:rPr>
                <w:sz w:val="20"/>
                <w:szCs w:val="20"/>
              </w:rPr>
              <w:t>395н «Об утверждении норм лечебного питания». В заявке указано, что «Одна порция ВМК (1 грамм) для взрослого человека обеспечивает от 50% до 100</w:t>
            </w:r>
            <w:proofErr w:type="gramStart"/>
            <w:r w:rsidRPr="00B521F4">
              <w:rPr>
                <w:sz w:val="20"/>
                <w:szCs w:val="20"/>
              </w:rPr>
              <w:t>%  от</w:t>
            </w:r>
            <w:proofErr w:type="gramEnd"/>
            <w:r w:rsidRPr="00B521F4">
              <w:rPr>
                <w:sz w:val="20"/>
                <w:szCs w:val="20"/>
              </w:rPr>
              <w:t xml:space="preserve"> физиологической нормы суточного потребления витаминов и минералов одним вз</w:t>
            </w:r>
            <w:r w:rsidRPr="00B521F4">
              <w:rPr>
                <w:sz w:val="20"/>
                <w:szCs w:val="20"/>
              </w:rPr>
              <w:t xml:space="preserve">рослым пациентом в соответствии с Приказом Минздрава России от 21.06.2013 </w:t>
            </w:r>
            <w:r>
              <w:rPr>
                <w:sz w:val="20"/>
                <w:szCs w:val="20"/>
                <w:lang w:val="en-US"/>
              </w:rPr>
              <w:t>N</w:t>
            </w:r>
            <w:r w:rsidRPr="00B521F4">
              <w:rPr>
                <w:sz w:val="20"/>
                <w:szCs w:val="20"/>
              </w:rPr>
              <w:t xml:space="preserve">395н «Об </w:t>
            </w:r>
            <w:r w:rsidRPr="00B521F4">
              <w:rPr>
                <w:sz w:val="20"/>
                <w:szCs w:val="20"/>
              </w:rPr>
              <w:lastRenderedPageBreak/>
              <w:t>утверждении норм лечебного питания». Однако указанная в заявке информация является недостоверной, поскольку согласно Методическим рекомендациям СПП комплекса ВМК «Премикс 1</w:t>
            </w:r>
            <w:r w:rsidRPr="00B521F4">
              <w:rPr>
                <w:sz w:val="20"/>
                <w:szCs w:val="20"/>
              </w:rPr>
              <w:t>23-19» для диетического лечебного и диетического профилактического питания, опубликованных на официальном сайте производителя ООО «</w:t>
            </w:r>
            <w:proofErr w:type="spellStart"/>
            <w:r w:rsidRPr="00B521F4">
              <w:rPr>
                <w:sz w:val="20"/>
                <w:szCs w:val="20"/>
              </w:rPr>
              <w:t>Артлайф</w:t>
            </w:r>
            <w:proofErr w:type="spellEnd"/>
            <w:r w:rsidRPr="00B521F4">
              <w:rPr>
                <w:sz w:val="20"/>
                <w:szCs w:val="20"/>
              </w:rPr>
              <w:t>» (</w:t>
            </w:r>
            <w:r>
              <w:rPr>
                <w:sz w:val="20"/>
                <w:szCs w:val="20"/>
                <w:lang w:val="en-US"/>
              </w:rPr>
              <w:t>http</w:t>
            </w:r>
            <w:r w:rsidRPr="00B521F4">
              <w:rPr>
                <w:sz w:val="20"/>
                <w:szCs w:val="20"/>
              </w:rPr>
              <w:t>://</w:t>
            </w:r>
            <w:proofErr w:type="spellStart"/>
            <w:r>
              <w:rPr>
                <w:sz w:val="20"/>
                <w:szCs w:val="20"/>
                <w:lang w:val="en-US"/>
              </w:rPr>
              <w:t>promixspb</w:t>
            </w:r>
            <w:proofErr w:type="spellEnd"/>
            <w:r w:rsidRPr="00B521F4">
              <w:rPr>
                <w:sz w:val="20"/>
                <w:szCs w:val="20"/>
              </w:rPr>
              <w:t>.</w:t>
            </w:r>
            <w:proofErr w:type="spellStart"/>
            <w:r>
              <w:rPr>
                <w:sz w:val="20"/>
                <w:szCs w:val="20"/>
                <w:lang w:val="en-US"/>
              </w:rPr>
              <w:t>ru</w:t>
            </w:r>
            <w:proofErr w:type="spellEnd"/>
            <w:r w:rsidRPr="00B521F4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  <w:lang w:val="en-US"/>
              </w:rPr>
              <w:t>wp</w:t>
            </w:r>
            <w:r w:rsidRPr="00B521F4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content</w:t>
            </w:r>
            <w:r w:rsidRPr="00B521F4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  <w:lang w:val="en-US"/>
              </w:rPr>
              <w:t>uploads</w:t>
            </w:r>
            <w:r w:rsidRPr="00B521F4">
              <w:rPr>
                <w:sz w:val="20"/>
                <w:szCs w:val="20"/>
              </w:rPr>
              <w:t>/2020/05/%</w:t>
            </w:r>
            <w:r>
              <w:rPr>
                <w:sz w:val="20"/>
                <w:szCs w:val="20"/>
                <w:lang w:val="en-US"/>
              </w:rPr>
              <w:t>D</w:t>
            </w:r>
            <w:r w:rsidRPr="00B521F4">
              <w:rPr>
                <w:sz w:val="20"/>
                <w:szCs w:val="20"/>
              </w:rPr>
              <w:t>0%9</w:t>
            </w:r>
            <w:r>
              <w:rPr>
                <w:sz w:val="20"/>
                <w:szCs w:val="20"/>
                <w:lang w:val="en-US"/>
              </w:rPr>
              <w:t>F</w:t>
            </w:r>
            <w:r w:rsidRPr="00B521F4">
              <w:rPr>
                <w:sz w:val="20"/>
                <w:szCs w:val="20"/>
              </w:rPr>
              <w:t>%</w:t>
            </w:r>
            <w:r>
              <w:rPr>
                <w:sz w:val="20"/>
                <w:szCs w:val="20"/>
                <w:lang w:val="en-US"/>
              </w:rPr>
              <w:t>D</w:t>
            </w:r>
            <w:r w:rsidRPr="00B521F4">
              <w:rPr>
                <w:sz w:val="20"/>
                <w:szCs w:val="20"/>
              </w:rPr>
              <w:t>1%80%</w:t>
            </w:r>
            <w:r>
              <w:rPr>
                <w:sz w:val="20"/>
                <w:szCs w:val="20"/>
                <w:lang w:val="en-US"/>
              </w:rPr>
              <w:t>D</w:t>
            </w:r>
            <w:r w:rsidRPr="00B521F4">
              <w:rPr>
                <w:sz w:val="20"/>
                <w:szCs w:val="20"/>
              </w:rPr>
              <w:t>0%</w:t>
            </w:r>
            <w:r>
              <w:rPr>
                <w:sz w:val="20"/>
                <w:szCs w:val="20"/>
                <w:lang w:val="en-US"/>
              </w:rPr>
              <w:t>B</w:t>
            </w:r>
            <w:r w:rsidRPr="00B521F4">
              <w:rPr>
                <w:sz w:val="20"/>
                <w:szCs w:val="20"/>
              </w:rPr>
              <w:t>5%</w:t>
            </w:r>
            <w:r>
              <w:rPr>
                <w:sz w:val="20"/>
                <w:szCs w:val="20"/>
                <w:lang w:val="en-US"/>
              </w:rPr>
              <w:t>D</w:t>
            </w:r>
            <w:r w:rsidRPr="00B521F4">
              <w:rPr>
                <w:sz w:val="20"/>
                <w:szCs w:val="20"/>
              </w:rPr>
              <w:t>0%</w:t>
            </w:r>
            <w:r>
              <w:rPr>
                <w:sz w:val="20"/>
                <w:szCs w:val="20"/>
                <w:lang w:val="en-US"/>
              </w:rPr>
              <w:t>BC</w:t>
            </w:r>
            <w:r w:rsidRPr="00B521F4">
              <w:rPr>
                <w:sz w:val="20"/>
                <w:szCs w:val="20"/>
              </w:rPr>
              <w:t>%</w:t>
            </w:r>
            <w:r>
              <w:rPr>
                <w:sz w:val="20"/>
                <w:szCs w:val="20"/>
                <w:lang w:val="en-US"/>
              </w:rPr>
              <w:t>D</w:t>
            </w:r>
            <w:r w:rsidRPr="00B521F4">
              <w:rPr>
                <w:sz w:val="20"/>
                <w:szCs w:val="20"/>
              </w:rPr>
              <w:t>0%</w:t>
            </w:r>
            <w:r>
              <w:rPr>
                <w:sz w:val="20"/>
                <w:szCs w:val="20"/>
                <w:lang w:val="en-US"/>
              </w:rPr>
              <w:t>B</w:t>
            </w:r>
            <w:r w:rsidRPr="00B521F4">
              <w:rPr>
                <w:sz w:val="20"/>
                <w:szCs w:val="20"/>
              </w:rPr>
              <w:t>8%</w:t>
            </w:r>
            <w:r>
              <w:rPr>
                <w:sz w:val="20"/>
                <w:szCs w:val="20"/>
                <w:lang w:val="en-US"/>
              </w:rPr>
              <w:t>D</w:t>
            </w:r>
            <w:r w:rsidRPr="00B521F4">
              <w:rPr>
                <w:sz w:val="20"/>
                <w:szCs w:val="20"/>
              </w:rPr>
              <w:t>0%</w:t>
            </w:r>
            <w:r>
              <w:rPr>
                <w:sz w:val="20"/>
                <w:szCs w:val="20"/>
                <w:lang w:val="en-US"/>
              </w:rPr>
              <w:t>BA</w:t>
            </w:r>
            <w:r w:rsidRPr="00B521F4">
              <w:rPr>
                <w:sz w:val="20"/>
                <w:szCs w:val="20"/>
              </w:rPr>
              <w:t>%</w:t>
            </w:r>
            <w:r>
              <w:rPr>
                <w:sz w:val="20"/>
                <w:szCs w:val="20"/>
                <w:lang w:val="en-US"/>
              </w:rPr>
              <w:t>D</w:t>
            </w:r>
            <w:r w:rsidRPr="00B521F4">
              <w:rPr>
                <w:sz w:val="20"/>
                <w:szCs w:val="20"/>
              </w:rPr>
              <w:t>1%81-123-19.</w:t>
            </w:r>
            <w:r>
              <w:rPr>
                <w:sz w:val="20"/>
                <w:szCs w:val="20"/>
                <w:lang w:val="en-US"/>
              </w:rPr>
              <w:t>pdf</w:t>
            </w:r>
            <w:r w:rsidRPr="00B521F4">
              <w:rPr>
                <w:sz w:val="20"/>
                <w:szCs w:val="20"/>
              </w:rPr>
              <w:t>), следует что,</w:t>
            </w:r>
            <w:r w:rsidRPr="00B521F4">
              <w:rPr>
                <w:sz w:val="20"/>
                <w:szCs w:val="20"/>
              </w:rPr>
              <w:t xml:space="preserve"> содержание витаминов и минералов значительно меньше чем указано в заявке, а именно содержит: Железа содержится 36% от рекомендованного уровня суточного потребления; Кальция содержится 10 % от рекомендованного уровня суточного потребления; Селена содержитс</w:t>
            </w:r>
            <w:r w:rsidRPr="00B521F4">
              <w:rPr>
                <w:sz w:val="20"/>
                <w:szCs w:val="20"/>
              </w:rPr>
              <w:t xml:space="preserve">я 36% от рекомендованного уровня суточного потребления; Бета-каротина содержится 30% от рекомендованного уровня суточного потребления. Что значительно меньше установленного Приказом Минздрава России от 21.06.2013 </w:t>
            </w:r>
            <w:r>
              <w:rPr>
                <w:sz w:val="20"/>
                <w:szCs w:val="20"/>
                <w:lang w:val="en-US"/>
              </w:rPr>
              <w:t>N</w:t>
            </w:r>
            <w:r w:rsidRPr="00B521F4">
              <w:rPr>
                <w:sz w:val="20"/>
                <w:szCs w:val="20"/>
              </w:rPr>
              <w:t>395н «Об утверждении норм лечебного питани</w:t>
            </w:r>
            <w:r w:rsidRPr="00B521F4">
              <w:rPr>
                <w:sz w:val="20"/>
                <w:szCs w:val="20"/>
              </w:rPr>
              <w:t>я» минимального значения в 50%.</w:t>
            </w:r>
          </w:p>
        </w:tc>
      </w:tr>
    </w:tbl>
    <w:p w14:paraId="48AE724F" w14:textId="77777777" w:rsidR="00604830" w:rsidRDefault="00604830">
      <w:pPr>
        <w:ind w:left="-567"/>
      </w:pPr>
    </w:p>
    <w:p w14:paraId="67642DA5" w14:textId="77777777" w:rsidR="00604830" w:rsidRDefault="00604830">
      <w:pPr>
        <w:rPr>
          <w:rFonts w:eastAsia="Times New Roman"/>
          <w:sz w:val="20"/>
          <w:szCs w:val="20"/>
        </w:rPr>
      </w:pPr>
    </w:p>
    <w:p w14:paraId="0937F0D5" w14:textId="77777777" w:rsidR="00604830" w:rsidRDefault="0077148C">
      <w:pPr>
        <w:ind w:left="-567"/>
        <w:jc w:val="both"/>
      </w:pPr>
      <w:r>
        <w:rPr>
          <w:rFonts w:eastAsia="Times New Roman"/>
          <w:sz w:val="20"/>
          <w:szCs w:val="20"/>
        </w:rPr>
        <w:t>Сведения о решении каждого члена Единой комиссии о соответствии (несоответствии) заявок участников 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00"/>
        <w:gridCol w:w="2268"/>
        <w:gridCol w:w="2972"/>
        <w:gridCol w:w="2392"/>
        <w:gridCol w:w="1389"/>
      </w:tblGrid>
      <w:tr w:rsidR="00604830" w14:paraId="5CF70FFD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1EBF58" w14:textId="77777777" w:rsidR="00604830" w:rsidRDefault="0077148C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09F7401" w14:textId="77777777" w:rsidR="00604830" w:rsidRDefault="0077148C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0320674" w14:textId="77777777" w:rsidR="00604830" w:rsidRDefault="0077148C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A2E83E8" w14:textId="77777777" w:rsidR="00604830" w:rsidRDefault="0077148C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Член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587272E" w14:textId="77777777" w:rsidR="00604830" w:rsidRDefault="0077148C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604830" w14:paraId="34887641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D2D358E" w14:textId="77777777" w:rsidR="00604830" w:rsidRDefault="0077148C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6C377E" w14:textId="77777777" w:rsidR="00604830" w:rsidRDefault="007714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EA-104793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499AB60" w14:textId="77777777" w:rsidR="00604830" w:rsidRPr="00B521F4" w:rsidRDefault="0077148C">
            <w:pPr>
              <w:pStyle w:val="af1"/>
              <w:rPr>
                <w:sz w:val="20"/>
                <w:szCs w:val="20"/>
              </w:rPr>
            </w:pPr>
            <w:r w:rsidRPr="00B521F4">
              <w:rPr>
                <w:sz w:val="20"/>
                <w:szCs w:val="20"/>
              </w:rPr>
              <w:t>ОБЩЕСТВО С ОГРАНИЧЕННОЙ ОТВЕТСТВЕННОСТЬЮ "ЭНЗОВИН НУТРИШН"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6504A1B" w14:textId="77777777" w:rsidR="00604830" w:rsidRDefault="007714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137CB8B" w14:textId="77777777" w:rsidR="00604830" w:rsidRDefault="007714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04830" w14:paraId="324EE807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22D5E86" w14:textId="77777777" w:rsidR="00604830" w:rsidRDefault="0077148C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901C63" w14:textId="77777777" w:rsidR="00604830" w:rsidRDefault="007714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EA-104793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09DD669" w14:textId="77777777" w:rsidR="00604830" w:rsidRPr="00B521F4" w:rsidRDefault="0077148C">
            <w:pPr>
              <w:pStyle w:val="af1"/>
              <w:rPr>
                <w:sz w:val="20"/>
                <w:szCs w:val="20"/>
              </w:rPr>
            </w:pPr>
            <w:r w:rsidRPr="00B521F4">
              <w:rPr>
                <w:sz w:val="20"/>
                <w:szCs w:val="20"/>
              </w:rPr>
              <w:t>ОБЩЕСТВО С ОГРАНИЧЕННОЙ ОТВЕТСТВЕННОСТЬЮ "ЭНЗОВИН НУТРИШН"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23748D1" w14:textId="77777777" w:rsidR="00604830" w:rsidRDefault="0077148C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DF16F7C" w14:textId="77777777" w:rsidR="00604830" w:rsidRDefault="007714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04830" w14:paraId="6A3D7608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8281150" w14:textId="77777777" w:rsidR="00604830" w:rsidRDefault="0077148C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42CE973" w14:textId="77777777" w:rsidR="00604830" w:rsidRDefault="007714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EA-104793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A04D43E" w14:textId="77777777" w:rsidR="00604830" w:rsidRPr="00B521F4" w:rsidRDefault="0077148C">
            <w:pPr>
              <w:pStyle w:val="af1"/>
              <w:rPr>
                <w:sz w:val="20"/>
                <w:szCs w:val="20"/>
              </w:rPr>
            </w:pPr>
            <w:r w:rsidRPr="00B521F4">
              <w:rPr>
                <w:sz w:val="20"/>
                <w:szCs w:val="20"/>
              </w:rPr>
              <w:t>ОБЩЕСТВО С ОГРАНИЧЕННОЙ ОТВЕТСТВЕННОСТЬЮ "ЭНЗОВИН НУТРИШН"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64F24D8" w14:textId="77777777" w:rsidR="00604830" w:rsidRDefault="0077148C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5452F8A" w14:textId="77777777" w:rsidR="00604830" w:rsidRDefault="007714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04830" w14:paraId="02286E6B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2E5F3E3" w14:textId="77777777" w:rsidR="00604830" w:rsidRDefault="0077148C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ACA2348" w14:textId="77777777" w:rsidR="00604830" w:rsidRDefault="007714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EA-104793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7B85681" w14:textId="77777777" w:rsidR="00604830" w:rsidRPr="00B521F4" w:rsidRDefault="0077148C">
            <w:pPr>
              <w:pStyle w:val="af1"/>
              <w:rPr>
                <w:sz w:val="20"/>
                <w:szCs w:val="20"/>
              </w:rPr>
            </w:pPr>
            <w:r w:rsidRPr="00B521F4">
              <w:rPr>
                <w:sz w:val="20"/>
                <w:szCs w:val="20"/>
              </w:rPr>
              <w:t>ОБЩЕСТВО С ОГРАНИЧЕННОЙ ОТВЕТСТВЕННОСТЬЮ "ЭНЗОВИН НУТРИШН"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5DB4212" w14:textId="77777777" w:rsidR="00604830" w:rsidRDefault="0077148C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78270A7" w14:textId="77777777" w:rsidR="00604830" w:rsidRDefault="007714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04830" w14:paraId="355F6D10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420B7BD" w14:textId="77777777" w:rsidR="00604830" w:rsidRDefault="0077148C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635C8B2" w14:textId="77777777" w:rsidR="00604830" w:rsidRDefault="007714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EA-104908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86128E2" w14:textId="77777777" w:rsidR="00604830" w:rsidRDefault="007714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ФЕДОТОВ АЛЕКСАНДР АНАТОЛЬЕВИЧ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26A463B" w14:textId="77777777" w:rsidR="00604830" w:rsidRDefault="007714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215475B" w14:textId="77777777" w:rsidR="00604830" w:rsidRDefault="007714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04830" w14:paraId="2FA47D3A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8E7D428" w14:textId="77777777" w:rsidR="00604830" w:rsidRDefault="0077148C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0C2D819" w14:textId="77777777" w:rsidR="00604830" w:rsidRDefault="007714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EA-104908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DE9218E" w14:textId="77777777" w:rsidR="00604830" w:rsidRDefault="007714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ФЕДОТОВ АЛЕКСАНДР АНАТОЛЬЕВИЧ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3B922B2" w14:textId="77777777" w:rsidR="00604830" w:rsidRDefault="0077148C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074E5E6" w14:textId="77777777" w:rsidR="00604830" w:rsidRDefault="007714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04830" w14:paraId="0AB70974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464D749" w14:textId="77777777" w:rsidR="00604830" w:rsidRDefault="0077148C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BA3F4B8" w14:textId="77777777" w:rsidR="00604830" w:rsidRDefault="007714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EA-104908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BF01196" w14:textId="77777777" w:rsidR="00604830" w:rsidRDefault="007714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ФЕДОТОВ АЛЕКСАНДР АНАТОЛЬЕВИЧ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3DF59B1" w14:textId="77777777" w:rsidR="00604830" w:rsidRDefault="0077148C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A80CFF8" w14:textId="77777777" w:rsidR="00604830" w:rsidRDefault="007714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04830" w14:paraId="3C50F7D5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AF26F00" w14:textId="77777777" w:rsidR="00604830" w:rsidRDefault="0077148C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1990DE5" w14:textId="77777777" w:rsidR="00604830" w:rsidRDefault="0077148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EA-104908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7B6DB30" w14:textId="77777777" w:rsidR="00604830" w:rsidRDefault="0077148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ФЕДОТОВ АЛЕКСАНДР АНАТОЛЬЕВИЧ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D03A7D7" w14:textId="77777777" w:rsidR="00604830" w:rsidRDefault="0077148C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04AB00F" w14:textId="77777777" w:rsidR="00604830" w:rsidRDefault="0077148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14:paraId="09406BB1" w14:textId="77777777" w:rsidR="00604830" w:rsidRDefault="0077148C">
      <w:pPr>
        <w:tabs>
          <w:tab w:val="left" w:pos="423"/>
        </w:tabs>
        <w:ind w:left="-567" w:hanging="340"/>
      </w:pPr>
      <w:r>
        <w:rPr>
          <w:rFonts w:eastAsia="Times New Roman"/>
          <w:sz w:val="20"/>
          <w:szCs w:val="20"/>
          <w:lang w:val="en-US"/>
        </w:rPr>
        <w:tab/>
      </w:r>
    </w:p>
    <w:p w14:paraId="07701974" w14:textId="77777777" w:rsidR="00604830" w:rsidRDefault="00604830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14:paraId="728D3ACC" w14:textId="77777777" w:rsidR="00604830" w:rsidRDefault="0077148C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B521F4">
        <w:rPr>
          <w:rFonts w:eastAsia="Times New Roman"/>
          <w:sz w:val="20"/>
          <w:szCs w:val="20"/>
        </w:rPr>
        <w:t>ОБЩЕСТВО С ОГРАНИЧЕННОЙ ОТВЕТСТВЕННОСТЬЮ "ЭНЗОВ</w:t>
      </w:r>
      <w:r w:rsidRPr="00B521F4">
        <w:rPr>
          <w:rFonts w:eastAsia="Times New Roman"/>
          <w:sz w:val="20"/>
          <w:szCs w:val="20"/>
        </w:rPr>
        <w:t xml:space="preserve">ИН НУТРИШН", </w:t>
      </w:r>
      <w:r>
        <w:rPr>
          <w:rFonts w:eastAsia="Times New Roman"/>
          <w:sz w:val="20"/>
          <w:szCs w:val="20"/>
        </w:rPr>
        <w:t>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14:paraId="2F15A523" w14:textId="77777777" w:rsidR="00604830" w:rsidRDefault="00604830">
      <w:pPr>
        <w:tabs>
          <w:tab w:val="left" w:pos="423"/>
        </w:tabs>
        <w:ind w:left="153"/>
        <w:jc w:val="both"/>
        <w:rPr>
          <w:rFonts w:eastAsia="Times New Roman"/>
          <w:sz w:val="20"/>
          <w:szCs w:val="20"/>
        </w:rPr>
      </w:pPr>
    </w:p>
    <w:p w14:paraId="6C6D0176" w14:textId="77777777" w:rsidR="00604830" w:rsidRDefault="0077148C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</w:t>
      </w:r>
      <w:r>
        <w:rPr>
          <w:rFonts w:eastAsia="Times New Roman"/>
          <w:sz w:val="20"/>
          <w:szCs w:val="20"/>
        </w:rPr>
        <w:t>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</w:t>
      </w:r>
      <w:r>
        <w:rPr>
          <w:rFonts w:eastAsia="Times New Roman"/>
          <w:sz w:val="20"/>
          <w:szCs w:val="20"/>
        </w:rPr>
        <w:t>няла решение о соответствии указанным требованиям только одной второй части заявки на участие в электронном аукционе.</w:t>
      </w:r>
    </w:p>
    <w:p w14:paraId="2CDDEC3A" w14:textId="77777777" w:rsidR="00604830" w:rsidRPr="00B521F4" w:rsidRDefault="00604830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14:paraId="58BC3753" w14:textId="77777777" w:rsidR="00604830" w:rsidRDefault="0077148C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>Протокол рассмотрения заявок на участие в электронном аукционе подписан всеми присутствующими на заседании членами Единой комиссии и напр</w:t>
      </w:r>
      <w:r>
        <w:rPr>
          <w:rFonts w:eastAsia="Times New Roman"/>
          <w:sz w:val="20"/>
          <w:szCs w:val="20"/>
        </w:rPr>
        <w:t xml:space="preserve">авлен оператору электронной площадки «РАД Госзакупки», по адресу в сети «Интернет»: </w:t>
      </w:r>
      <w:hyperlink r:id="rId7"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www</w:t>
        </w:r>
        <w:r w:rsidRPr="00B521F4"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gz</w:t>
        </w:r>
        <w:proofErr w:type="spellEnd"/>
        <w:r w:rsidRPr="00B521F4"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lot</w:t>
        </w:r>
        <w:r w:rsidRPr="00B521F4">
          <w:rPr>
            <w:rStyle w:val="-"/>
            <w:rFonts w:eastAsia="Times New Roman"/>
            <w:sz w:val="20"/>
            <w:szCs w:val="20"/>
            <w:lang w:val="ru-RU" w:eastAsia="en-US" w:bidi="ar-SA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online</w:t>
        </w:r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14:paraId="47A34537" w14:textId="77777777" w:rsidR="00604830" w:rsidRDefault="00604830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35"/>
        <w:gridCol w:w="2678"/>
        <w:gridCol w:w="3421"/>
      </w:tblGrid>
      <w:tr w:rsidR="00604830" w14:paraId="50045A2C" w14:textId="77777777">
        <w:tc>
          <w:tcPr>
            <w:tcW w:w="3935" w:type="dxa"/>
            <w:shd w:val="clear" w:color="auto" w:fill="auto"/>
            <w:vAlign w:val="bottom"/>
          </w:tcPr>
          <w:p w14:paraId="5DA3358E" w14:textId="77777777" w:rsidR="00604830" w:rsidRDefault="0077148C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14:paraId="594A7BF9" w14:textId="77777777" w:rsidR="00604830" w:rsidRDefault="0060483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14:paraId="1982F52C" w14:textId="77777777" w:rsidR="00604830" w:rsidRDefault="0077148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</w:tr>
      <w:tr w:rsidR="00604830" w14:paraId="4554298F" w14:textId="77777777">
        <w:tc>
          <w:tcPr>
            <w:tcW w:w="3935" w:type="dxa"/>
            <w:shd w:val="clear" w:color="auto" w:fill="auto"/>
            <w:vAlign w:val="bottom"/>
          </w:tcPr>
          <w:p w14:paraId="520424DF" w14:textId="77777777" w:rsidR="00604830" w:rsidRDefault="0077148C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14:paraId="04076585" w14:textId="77777777" w:rsidR="00604830" w:rsidRDefault="0060483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14:paraId="2ACE3F03" w14:textId="77777777" w:rsidR="00604830" w:rsidRDefault="0077148C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604830" w14:paraId="2AB0AFA4" w14:textId="77777777">
        <w:tc>
          <w:tcPr>
            <w:tcW w:w="3935" w:type="dxa"/>
            <w:shd w:val="clear" w:color="auto" w:fill="auto"/>
            <w:vAlign w:val="bottom"/>
          </w:tcPr>
          <w:p w14:paraId="48CB3A20" w14:textId="77777777" w:rsidR="00604830" w:rsidRDefault="0077148C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14:paraId="3781BC09" w14:textId="77777777" w:rsidR="00604830" w:rsidRDefault="0060483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14:paraId="07177A04" w14:textId="77777777" w:rsidR="00604830" w:rsidRDefault="0077148C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604830" w14:paraId="75536C49" w14:textId="77777777">
        <w:tc>
          <w:tcPr>
            <w:tcW w:w="3935" w:type="dxa"/>
            <w:shd w:val="clear" w:color="auto" w:fill="auto"/>
            <w:vAlign w:val="bottom"/>
          </w:tcPr>
          <w:p w14:paraId="574EE54B" w14:textId="77777777" w:rsidR="00604830" w:rsidRDefault="0077148C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14:paraId="08BF495D" w14:textId="77777777" w:rsidR="00604830" w:rsidRDefault="0060483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14:paraId="2D6E2378" w14:textId="77777777" w:rsidR="00604830" w:rsidRDefault="0077148C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14:paraId="1C6E277B" w14:textId="77777777" w:rsidR="00604830" w:rsidRDefault="00604830">
      <w:pPr>
        <w:jc w:val="both"/>
      </w:pPr>
    </w:p>
    <w:sectPr w:rsidR="00604830" w:rsidSect="00125A0A">
      <w:pgSz w:w="11906" w:h="16838"/>
      <w:pgMar w:top="565" w:right="566" w:bottom="1133" w:left="1276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HGPMinchoE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5D072C"/>
    <w:multiLevelType w:val="multilevel"/>
    <w:tmpl w:val="8216F52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7B5A7058"/>
    <w:multiLevelType w:val="multilevel"/>
    <w:tmpl w:val="76BA17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830"/>
    <w:rsid w:val="00125A0A"/>
    <w:rsid w:val="00604830"/>
    <w:rsid w:val="0077148C"/>
    <w:rsid w:val="00B521F4"/>
    <w:rsid w:val="00C43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32AA7"/>
  <w15:docId w15:val="{EC3F7230-97C8-41EF-9B2F-99062CD37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  <w:lang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z.lot-online.ru/" TargetMode="Externa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1380</Words>
  <Characters>7867</Characters>
  <Application>Microsoft Office Word</Application>
  <DocSecurity>0</DocSecurity>
  <Lines>65</Lines>
  <Paragraphs>18</Paragraphs>
  <ScaleCrop>false</ScaleCrop>
  <Company>Hewlett-Packard Company</Company>
  <LinksUpToDate>false</LinksUpToDate>
  <CharactersWithSpaces>9229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5</cp:revision>
  <cp:lastPrinted>2021-07-22T11:10:00Z</cp:lastPrinted>
  <dcterms:created xsi:type="dcterms:W3CDTF">2021-07-22T11:08:00Z</dcterms:created>
  <dcterms:modified xsi:type="dcterms:W3CDTF">2021-07-22T11:55:00Z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