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3407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перевязочного материала (бинт медицинский)"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0744200000221004789) 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09-05/28223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1"/>
          <w:szCs w:val="21"/>
          <w:lang w:val="ru-RU"/>
        </w:rPr>
      </w:pPr>
      <w:r>
        <w:rPr>
          <w:rFonts w:eastAsia="Times New Roman"/>
          <w:sz w:val="21"/>
          <w:szCs w:val="21"/>
          <w:lang w:val="ru-RU"/>
        </w:rPr>
        <w:t xml:space="preserve">27 </w:t>
      </w:r>
      <w:r>
        <w:rPr>
          <w:rFonts w:eastAsia="Times New Roman"/>
          <w:sz w:val="21"/>
          <w:szCs w:val="21"/>
          <w:lang w:val="ru-RU"/>
        </w:rPr>
        <w:t>июля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перевязочного материала (бинт медицинский)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212462700067046270100100360012120244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Кочкарева Елена Вадимовна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23 302,90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23 419,99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Кочкарева Елена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424</Words>
  <Characters>3376</Characters>
  <CharactersWithSpaces>3685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2021-07-27T10:09:34Z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