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DD22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0305100004521000003</w:t>
      </w: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</w:t>
      </w:r>
    </w:p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подведения итогов электронного аукциона</w:t>
      </w:r>
    </w:p>
    <w:p w:rsidR="009012EE" w:rsidRPr="009012EE" w:rsidRDefault="009012EE" w:rsidP="009012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D224F" w:rsidRPr="009012EE" w:rsidTr="00DD224F">
        <w:tc>
          <w:tcPr>
            <w:tcW w:w="3544" w:type="dxa"/>
            <w:vAlign w:val="center"/>
          </w:tcPr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D224F" w:rsidRPr="00DD224F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помещений и территории</w:t>
            </w:r>
          </w:p>
        </w:tc>
      </w:tr>
      <w:tr w:rsidR="00DD224F" w:rsidRPr="009012EE" w:rsidTr="00DD224F">
        <w:tc>
          <w:tcPr>
            <w:tcW w:w="3544" w:type="dxa"/>
            <w:vAlign w:val="center"/>
          </w:tcPr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DD224F" w:rsidRPr="00DD224F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0305100004521000003</w:t>
            </w:r>
          </w:p>
        </w:tc>
      </w:tr>
      <w:tr w:rsidR="00DD224F" w:rsidRPr="009012EE" w:rsidTr="00DD224F">
        <w:tc>
          <w:tcPr>
            <w:tcW w:w="3544" w:type="dxa"/>
          </w:tcPr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код закупки</w:t>
            </w:r>
          </w:p>
        </w:tc>
        <w:tc>
          <w:tcPr>
            <w:tcW w:w="6521" w:type="dxa"/>
            <w:vAlign w:val="center"/>
          </w:tcPr>
          <w:p w:rsidR="00DD224F" w:rsidRPr="00DD224F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211081414985008160100100140018121244</w:t>
            </w:r>
          </w:p>
        </w:tc>
      </w:tr>
      <w:tr w:rsidR="00DD224F" w:rsidRPr="009012EE" w:rsidTr="00DD224F">
        <w:trPr>
          <w:trHeight w:val="175"/>
        </w:trPr>
        <w:tc>
          <w:tcPr>
            <w:tcW w:w="3544" w:type="dxa"/>
          </w:tcPr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D224F" w:rsidRPr="00DD224F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646593,48 (Шестьсот сорок шесть тысяч пятьсот сорок три) руб. 48 коп.</w:t>
            </w:r>
          </w:p>
        </w:tc>
      </w:tr>
      <w:tr w:rsidR="00DD224F" w:rsidRPr="00744BA2" w:rsidTr="00DD224F">
        <w:tc>
          <w:tcPr>
            <w:tcW w:w="3544" w:type="dxa"/>
            <w:vAlign w:val="center"/>
          </w:tcPr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DD224F" w:rsidRPr="00744BA2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4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http://www.</w:t>
            </w:r>
            <w:r w:rsidR="00744BA2" w:rsidRPr="00744BA2">
              <w:rPr>
                <w:lang w:val="en-US"/>
              </w:rPr>
              <w:t xml:space="preserve"> </w:t>
            </w:r>
            <w:r w:rsidR="00744BA2" w:rsidRPr="0074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gz.lot-online.r</w:t>
            </w:r>
            <w:r w:rsidR="00744B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</w:t>
            </w:r>
          </w:p>
        </w:tc>
      </w:tr>
      <w:tr w:rsidR="00DD224F" w:rsidRPr="009012EE" w:rsidTr="00DD224F">
        <w:trPr>
          <w:trHeight w:val="381"/>
        </w:trPr>
        <w:tc>
          <w:tcPr>
            <w:tcW w:w="3544" w:type="dxa"/>
            <w:vAlign w:val="center"/>
          </w:tcPr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DD224F" w:rsidRPr="00DD224F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июля 2021 г.</w:t>
            </w:r>
          </w:p>
        </w:tc>
      </w:tr>
      <w:tr w:rsidR="00DD224F" w:rsidRPr="009012EE" w:rsidTr="00DD224F">
        <w:trPr>
          <w:trHeight w:val="427"/>
        </w:trPr>
        <w:tc>
          <w:tcPr>
            <w:tcW w:w="3544" w:type="dxa"/>
            <w:vAlign w:val="center"/>
          </w:tcPr>
          <w:p w:rsidR="00DD224F" w:rsidRPr="009012EE" w:rsidRDefault="00DD224F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DD224F" w:rsidRPr="00DD224F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Министерства внутренних дел Российской Федерации по городу Элисте</w:t>
            </w:r>
          </w:p>
          <w:p w:rsidR="00DD224F" w:rsidRPr="00DD224F" w:rsidRDefault="00DD224F" w:rsidP="00DD2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2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358000, Республика Калмыкия, г. Элиста ул. Клыкова, д.4</w:t>
            </w:r>
          </w:p>
        </w:tc>
      </w:tr>
    </w:tbl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D224F" w:rsidRPr="00DD224F" w:rsidRDefault="00DD224F" w:rsidP="00DD224F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Присутствующие:</w:t>
      </w: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Председатель, заместитель председателя и </w:t>
      </w:r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члены Единой комиссии </w:t>
      </w:r>
      <w:r w:rsidRPr="00DD224F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по осуществлению закупок</w:t>
      </w: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Управления МВД России по г. Элисте, утвержденной  приказом №433 от 06.11.2017 г. (далее - </w:t>
      </w:r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Единая</w:t>
      </w: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комиссия):</w:t>
      </w:r>
    </w:p>
    <w:p w:rsidR="00DD224F" w:rsidRPr="00DD224F" w:rsidRDefault="00DD224F" w:rsidP="00DD2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Единой комиссии:</w:t>
      </w:r>
    </w:p>
    <w:p w:rsidR="00DD224F" w:rsidRPr="00DD224F" w:rsidRDefault="00DD224F" w:rsidP="00DD22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Обинов В.А.</w:t>
      </w:r>
    </w:p>
    <w:p w:rsidR="00DD224F" w:rsidRPr="00DD224F" w:rsidRDefault="00DD224F" w:rsidP="00DD22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Члены Единой комиссии:</w:t>
      </w:r>
    </w:p>
    <w:p w:rsidR="00DD224F" w:rsidRPr="00DD224F" w:rsidRDefault="00DD224F" w:rsidP="00DD22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Босхомджиев</w:t>
      </w:r>
      <w:proofErr w:type="spellEnd"/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М.А.</w:t>
      </w:r>
    </w:p>
    <w:p w:rsidR="00DD224F" w:rsidRPr="00DD224F" w:rsidRDefault="00DD224F" w:rsidP="00DD224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Ванькинов</w:t>
      </w:r>
      <w:proofErr w:type="spellEnd"/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</w:t>
      </w:r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DD224F" w:rsidRPr="00DD224F" w:rsidRDefault="00DD224F" w:rsidP="00DD224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Полухина Е.Н.</w:t>
      </w:r>
    </w:p>
    <w:p w:rsidR="00DD224F" w:rsidRPr="00DD224F" w:rsidRDefault="00DD224F" w:rsidP="00DD224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Дораева</w:t>
      </w:r>
      <w:proofErr w:type="spellEnd"/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М.К.</w:t>
      </w:r>
    </w:p>
    <w:p w:rsidR="00DD224F" w:rsidRPr="00DD224F" w:rsidRDefault="00DD224F" w:rsidP="00DD224F">
      <w:pPr>
        <w:tabs>
          <w:tab w:val="left" w:pos="4035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Сареева</w:t>
      </w:r>
      <w:proofErr w:type="spellEnd"/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С.С. </w:t>
      </w:r>
      <w:r w:rsidRPr="00DD22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DD224F" w:rsidRPr="00DD224F" w:rsidRDefault="00DD224F" w:rsidP="00DD22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224F" w:rsidRPr="00DD224F" w:rsidRDefault="00DD224F" w:rsidP="00DD22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присутствуют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</w:t>
      </w: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</w:t>
      </w: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DD224F">
        <w:rPr>
          <w:rFonts w:ascii="Times New Roman" w:eastAsia="Calibri" w:hAnsi="Times New Roman" w:cs="Times New Roman"/>
          <w:sz w:val="24"/>
          <w:szCs w:val="24"/>
          <w:lang w:eastAsia="ru-RU"/>
        </w:rPr>
        <w:t>правомочна осуществлять свои функции</w:t>
      </w:r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9012EE" w:rsidRDefault="009012EE" w:rsidP="009012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заседания: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вторых частей заявок на участие в аукционе в электронной форме (извещение № 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0305100004521000003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соответствие требованиям, установленным документацией об аукционе в электронной форме.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закона№ 44-ФЗ.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Получение заявок: </w:t>
      </w:r>
      <w:r w:rsidR="00DD224F"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до 08:00 (время московское) 26 июля 2021 года подано 2 (две) заявки от участников закупки с идентификационными  номерами «EA-106386», «EA-106524».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первых частей заявок (протокол от «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 г. № 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0305100004521000003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-1) приняты следующие решения:</w:t>
      </w:r>
    </w:p>
    <w:p w:rsidR="009012EE" w:rsidRPr="009012EE" w:rsidRDefault="00DD224F" w:rsidP="00DD224F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участию в электронном аукционе и признать</w:t>
      </w:r>
      <w:proofErr w:type="gramEnd"/>
      <w:r w:rsidRP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закупки с идентификационными номерами ««EA-106386», «EA-106524» участниками электронного аукциона (извещение № 0305100004521000003)</w:t>
      </w:r>
      <w:r w:rsidR="009012EE"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19 ст. 68 Федерального закона№ 44-ФЗ оператор электронной площадки </w:t>
      </w:r>
      <w:hyperlink r:id="rId9" w:history="1">
        <w:r w:rsidRPr="009012E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https://gz.lot-online.ru</w:t>
        </w:r>
      </w:hyperlink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направил заказчику: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 проведения электронного аукциона от 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г.;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вторые части заявок участников, принявших участие в аукционе в электронной форме.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03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864"/>
        <w:gridCol w:w="1701"/>
        <w:gridCol w:w="1498"/>
        <w:gridCol w:w="1479"/>
        <w:gridCol w:w="1277"/>
        <w:gridCol w:w="3261"/>
      </w:tblGrid>
      <w:tr w:rsidR="009012EE" w:rsidRPr="009012EE" w:rsidTr="00AC33E0">
        <w:trPr>
          <w:trHeight w:val="30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proofErr w:type="gramStart"/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Идентифика-ционный</w:t>
            </w:r>
            <w:proofErr w:type="spellEnd"/>
            <w:proofErr w:type="gramEnd"/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Предложенная цена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Процент снижения</w:t>
            </w:r>
          </w:p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9012EE" w:rsidRPr="009012EE" w:rsidRDefault="009012EE" w:rsidP="009012EE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bCs/>
                <w:lang w:eastAsia="ru-RU"/>
              </w:rPr>
              <w:t>Время подачи предложения</w:t>
            </w:r>
          </w:p>
        </w:tc>
      </w:tr>
      <w:tr w:rsidR="009012EE" w:rsidRPr="009012EE" w:rsidTr="00AC33E0">
        <w:trPr>
          <w:trHeight w:val="610"/>
        </w:trPr>
        <w:tc>
          <w:tcPr>
            <w:tcW w:w="864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012EE" w:rsidRPr="009012EE" w:rsidRDefault="009012EE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DD224F" w:rsidP="009012EE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 w:rsidRPr="00DD224F">
              <w:rPr>
                <w:rFonts w:ascii="Times New Roman" w:eastAsia="Calibri" w:hAnsi="Times New Roman" w:cs="Times New Roman"/>
                <w:color w:val="00000A"/>
              </w:rPr>
              <w:t>EA-106386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A45DB1" w:rsidP="00A45DB1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>
              <w:rPr>
                <w:rFonts w:ascii="Times New Roman" w:eastAsia="Calibri" w:hAnsi="Times New Roman" w:cs="Times New Roman"/>
                <w:color w:val="00000A"/>
              </w:rPr>
              <w:t>643</w:t>
            </w:r>
            <w:r w:rsidR="009012EE" w:rsidRPr="009012EE">
              <w:rPr>
                <w:rFonts w:ascii="Times New Roman" w:eastAsia="Calibri" w:hAnsi="Times New Roman" w:cs="Times New Roman"/>
                <w:color w:val="00000A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A"/>
              </w:rPr>
              <w:t>360</w:t>
            </w:r>
            <w:r w:rsidR="009012EE" w:rsidRPr="009012EE">
              <w:rPr>
                <w:rFonts w:ascii="Times New Roman" w:eastAsia="Calibri" w:hAnsi="Times New Roman" w:cs="Times New Roman"/>
                <w:color w:val="00000A"/>
              </w:rPr>
              <w:t>,5</w:t>
            </w:r>
            <w:r>
              <w:rPr>
                <w:rFonts w:ascii="Times New Roman" w:eastAsia="Calibri" w:hAnsi="Times New Roman" w:cs="Times New Roman"/>
                <w:color w:val="00000A"/>
              </w:rPr>
              <w:t xml:space="preserve">1 </w:t>
            </w:r>
            <w:r w:rsidR="009012EE" w:rsidRPr="009012EE">
              <w:rPr>
                <w:rFonts w:ascii="Times New Roman" w:eastAsia="Calibri" w:hAnsi="Times New Roman" w:cs="Times New Roman"/>
                <w:color w:val="00000A"/>
              </w:rPr>
              <w:t>руб.</w:t>
            </w:r>
          </w:p>
        </w:tc>
        <w:tc>
          <w:tcPr>
            <w:tcW w:w="147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012EE" w:rsidP="009012EE">
            <w:pPr>
              <w:suppressLineNumbers/>
              <w:spacing w:after="160" w:line="256" w:lineRule="auto"/>
              <w:jc w:val="center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0.50</w:t>
            </w:r>
          </w:p>
        </w:tc>
        <w:tc>
          <w:tcPr>
            <w:tcW w:w="1277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012EE" w:rsidRPr="009012EE" w:rsidRDefault="009012EE" w:rsidP="009012EE">
            <w:pPr>
              <w:suppressLineNumbers/>
              <w:spacing w:after="160" w:line="256" w:lineRule="auto"/>
              <w:jc w:val="center"/>
              <w:rPr>
                <w:rFonts w:ascii="Calibri" w:eastAsia="Calibri" w:hAnsi="Calibri" w:cs="Times New Roman"/>
                <w:color w:val="00000A"/>
              </w:rPr>
            </w:pPr>
            <w:r w:rsidRPr="009012EE">
              <w:rPr>
                <w:rFonts w:ascii="Times New Roman" w:eastAsia="Calibri" w:hAnsi="Times New Roman" w:cs="Times New Roman"/>
                <w:color w:val="00000A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012EE" w:rsidRPr="009012EE" w:rsidRDefault="00A45DB1" w:rsidP="00A45DB1">
            <w:pPr>
              <w:suppressLineNumbers/>
              <w:spacing w:after="160" w:line="256" w:lineRule="auto"/>
              <w:rPr>
                <w:rFonts w:ascii="Calibri" w:eastAsia="Calibri" w:hAnsi="Calibri" w:cs="Times New Roman"/>
                <w:color w:val="00000A"/>
              </w:rPr>
            </w:pPr>
            <w:r>
              <w:rPr>
                <w:rFonts w:ascii="Times New Roman" w:eastAsia="Calibri" w:hAnsi="Times New Roman" w:cs="Times New Roman"/>
                <w:color w:val="00000A"/>
              </w:rPr>
              <w:t>27</w:t>
            </w:r>
            <w:r w:rsidR="009012EE" w:rsidRPr="009012EE">
              <w:rPr>
                <w:rFonts w:ascii="Times New Roman" w:eastAsia="Calibri" w:hAnsi="Times New Roman" w:cs="Times New Roman"/>
                <w:color w:val="00000A"/>
              </w:rPr>
              <w:t>.0</w:t>
            </w:r>
            <w:r>
              <w:rPr>
                <w:rFonts w:ascii="Times New Roman" w:eastAsia="Calibri" w:hAnsi="Times New Roman" w:cs="Times New Roman"/>
                <w:color w:val="00000A"/>
              </w:rPr>
              <w:t>7</w:t>
            </w:r>
            <w:r w:rsidR="009012EE" w:rsidRPr="009012EE">
              <w:rPr>
                <w:rFonts w:ascii="Times New Roman" w:eastAsia="Calibri" w:hAnsi="Times New Roman" w:cs="Times New Roman"/>
                <w:color w:val="00000A"/>
              </w:rPr>
              <w:t>.21 10:</w:t>
            </w:r>
            <w:r>
              <w:rPr>
                <w:rFonts w:ascii="Times New Roman" w:eastAsia="Calibri" w:hAnsi="Times New Roman" w:cs="Times New Roman"/>
                <w:color w:val="00000A"/>
              </w:rPr>
              <w:t>0</w:t>
            </w:r>
            <w:r w:rsidR="009012EE" w:rsidRPr="009012EE">
              <w:rPr>
                <w:rFonts w:ascii="Times New Roman" w:eastAsia="Calibri" w:hAnsi="Times New Roman" w:cs="Times New Roman"/>
                <w:color w:val="00000A"/>
              </w:rPr>
              <w:t>1:</w:t>
            </w:r>
            <w:r>
              <w:rPr>
                <w:rFonts w:ascii="Times New Roman" w:eastAsia="Calibri" w:hAnsi="Times New Roman" w:cs="Times New Roman"/>
                <w:color w:val="00000A"/>
              </w:rPr>
              <w:t>34</w:t>
            </w:r>
            <w:r w:rsidR="009012EE" w:rsidRPr="009012EE">
              <w:rPr>
                <w:rFonts w:ascii="Times New Roman" w:eastAsia="Calibri" w:hAnsi="Times New Roman" w:cs="Times New Roman"/>
                <w:color w:val="00000A"/>
              </w:rPr>
              <w:t xml:space="preserve"> (MSK+00:00)</w:t>
            </w:r>
          </w:p>
        </w:tc>
      </w:tr>
    </w:tbl>
    <w:p w:rsidR="009012EE" w:rsidRPr="009012EE" w:rsidRDefault="009012EE" w:rsidP="00901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7C7C22" w:rsidRDefault="009012EE" w:rsidP="00A45DB1">
      <w:pPr>
        <w:pStyle w:val="a7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с</w:t>
      </w:r>
      <w:bookmarkStart w:id="0" w:name="_GoBack"/>
      <w:bookmarkEnd w:id="0"/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идентификационным номером «</w:t>
      </w:r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EA-106386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поступила от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</w:t>
      </w:r>
      <w:r w:rsid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ограниченной ответственностью </w:t>
      </w:r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Клининговая</w:t>
      </w:r>
      <w:proofErr w:type="spellEnd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 «М-Сервис»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Клининговая</w:t>
      </w:r>
      <w:proofErr w:type="spellEnd"/>
      <w:r w:rsid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 «М-Сервис</w:t>
      </w:r>
      <w:r w:rsid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7C7C22" w:rsidRPr="007C7C22" w:rsidRDefault="007C7C22" w:rsidP="007C7C22">
      <w:pPr>
        <w:pStyle w:val="a7"/>
        <w:spacing w:after="0" w:line="240" w:lineRule="auto"/>
        <w:ind w:left="18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9012EE" w:rsidRPr="009012EE" w:rsidTr="00AC33E0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9012EE" w:rsidRDefault="009012EE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1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ИНН/КПП</w:t>
            </w:r>
          </w:p>
        </w:tc>
      </w:tr>
      <w:tr w:rsidR="009012EE" w:rsidRPr="009012EE" w:rsidTr="00A45DB1">
        <w:trPr>
          <w:trHeight w:hRule="exact" w:val="1182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9012EE" w:rsidRPr="009012EE" w:rsidRDefault="00A45DB1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EA-106386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9012EE" w:rsidRPr="009012EE" w:rsidRDefault="007C7C22" w:rsidP="00A45DB1">
            <w:pPr>
              <w:spacing w:after="0" w:line="240" w:lineRule="auto"/>
              <w:ind w:right="5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A45DB1"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A45DB1"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Клининговая</w:t>
            </w:r>
            <w:proofErr w:type="spellEnd"/>
            <w:r w:rsidR="00A45DB1"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компания «М-Сервис»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9012EE" w:rsidRPr="009012EE" w:rsidRDefault="00A45DB1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358000,Калмыкия </w:t>
            </w:r>
            <w:proofErr w:type="spellStart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Start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,Э</w:t>
            </w:r>
            <w:proofErr w:type="gramEnd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листа г.,</w:t>
            </w:r>
            <w:proofErr w:type="spellStart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Сусеева</w:t>
            </w:r>
            <w:proofErr w:type="spellEnd"/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13,пом.8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9012EE" w:rsidRPr="009012EE" w:rsidRDefault="00A45DB1" w:rsidP="0090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+7(961)5423523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9012EE" w:rsidRPr="009012EE" w:rsidRDefault="00A45DB1" w:rsidP="00A45D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0816011663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A45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081601001</w:t>
            </w:r>
          </w:p>
        </w:tc>
      </w:tr>
    </w:tbl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Клининговая</w:t>
      </w:r>
      <w:proofErr w:type="spellEnd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 «М-Сервис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реестре недобросовестных поставщиков отсутствуют.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Мирстрой</w:t>
      </w:r>
      <w:proofErr w:type="spellEnd"/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Клининговая</w:t>
      </w:r>
      <w:proofErr w:type="spellEnd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 «М-Сервис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площадкеhttps://gz.lot-online</w:t>
      </w:r>
      <w:proofErr w:type="gramEnd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.ru в сети «Интернет», и приняла следующее решение:</w:t>
      </w:r>
    </w:p>
    <w:p w:rsidR="009012EE" w:rsidRPr="009012EE" w:rsidRDefault="009012EE" w:rsidP="009012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Признать вторую часть заявки на участие в аукционе в электронной форме (извещение № 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0305100004521000003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Клининговая</w:t>
      </w:r>
      <w:proofErr w:type="spellEnd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 «М-Сервис</w:t>
      </w:r>
      <w:r w:rsidR="007C7C22" w:rsidRPr="007C7C2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соответствующей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документации об аукционе</w:t>
      </w: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012EE" w:rsidRPr="00A45DB1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744BA2" w:rsidRPr="00744BA2" w:rsidTr="000C7B26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44BA2" w:rsidRPr="00744BA2" w:rsidRDefault="00744BA2" w:rsidP="00744BA2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744BA2">
              <w:rPr>
                <w:rFonts w:ascii="Times New Roman" w:eastAsia="Times New Roman" w:hAnsi="Times New Roman" w:cs="Times New Roman"/>
                <w:b/>
              </w:rPr>
              <w:t>Голосовали:</w:t>
            </w:r>
          </w:p>
          <w:p w:rsidR="00744BA2" w:rsidRPr="00744BA2" w:rsidRDefault="00744BA2" w:rsidP="00744BA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4BA2">
              <w:rPr>
                <w:rFonts w:ascii="Times New Roman" w:eastAsia="Times New Roman" w:hAnsi="Times New Roman" w:cs="Times New Roman"/>
                <w:bCs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44BA2">
              <w:rPr>
                <w:rFonts w:ascii="Times New Roman" w:eastAsia="Times New Roman" w:hAnsi="Times New Roman" w:cs="Times New Roman"/>
                <w:bCs/>
                <w:lang w:eastAsia="ru-RU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before="60" w:after="0" w:line="240" w:lineRule="auto"/>
              <w:ind w:hanging="38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  <w:b/>
              </w:rPr>
              <w:t>Итого:</w:t>
            </w:r>
            <w:r w:rsidRPr="00744BA2">
              <w:rPr>
                <w:rFonts w:ascii="Times New Roman" w:eastAsia="Times New Roman" w:hAnsi="Times New Roman" w:cs="Times New Roman"/>
              </w:rPr>
              <w:t xml:space="preserve"> </w:t>
            </w:r>
            <w:r w:rsidRPr="00744BA2">
              <w:rPr>
                <w:rFonts w:ascii="Times New Roman" w:eastAsia="Times New Roman" w:hAnsi="Times New Roman" w:cs="Times New Roman"/>
                <w:b/>
                <w:bCs/>
              </w:rPr>
              <w:t xml:space="preserve">«за» - «6» (шесть) </w:t>
            </w:r>
            <w:r w:rsidRPr="00744BA2">
              <w:rPr>
                <w:rFonts w:ascii="Times New Roman" w:eastAsia="Times New Roman" w:hAnsi="Times New Roman" w:cs="Times New Roman"/>
              </w:rPr>
              <w:t xml:space="preserve">членов Единой комиссии; </w:t>
            </w:r>
            <w:r w:rsidRPr="00744BA2">
              <w:rPr>
                <w:rFonts w:ascii="Times New Roman" w:eastAsia="Times New Roman" w:hAnsi="Times New Roman" w:cs="Times New Roman"/>
                <w:b/>
              </w:rPr>
              <w:t>«против» - «0» (Ноль)</w:t>
            </w:r>
            <w:r w:rsidRPr="00744BA2">
              <w:rPr>
                <w:rFonts w:ascii="Times New Roman" w:eastAsia="Times New Roman" w:hAnsi="Times New Roman" w:cs="Times New Roman"/>
              </w:rPr>
              <w:t xml:space="preserve"> членов комиссии.</w:t>
            </w:r>
          </w:p>
          <w:p w:rsidR="00744BA2" w:rsidRPr="00744BA2" w:rsidRDefault="00744BA2" w:rsidP="00744BA2">
            <w:pPr>
              <w:spacing w:before="60" w:after="0" w:line="240" w:lineRule="auto"/>
              <w:ind w:hanging="38"/>
              <w:rPr>
                <w:rFonts w:ascii="Times New Roman" w:eastAsia="Times New Roman" w:hAnsi="Times New Roman" w:cs="Times New Roman"/>
              </w:rPr>
            </w:pPr>
          </w:p>
        </w:tc>
      </w:tr>
      <w:tr w:rsidR="00744BA2" w:rsidRPr="00744BA2" w:rsidTr="000C7B26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4BA2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>Босхомджиев</w:t>
            </w:r>
            <w:proofErr w:type="spellEnd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 xml:space="preserve"> М.А.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before="60" w:after="0" w:line="240" w:lineRule="auto"/>
              <w:ind w:hanging="38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44BA2" w:rsidRPr="00744BA2" w:rsidTr="000C7B26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4BA2">
              <w:rPr>
                <w:rFonts w:ascii="Times New Roman" w:eastAsia="Times New Roman" w:hAnsi="Times New Roman" w:cs="Times New Roman"/>
                <w:bCs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>Ванькинов</w:t>
            </w:r>
            <w:proofErr w:type="spellEnd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 xml:space="preserve">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before="60" w:after="0" w:line="240" w:lineRule="auto"/>
              <w:ind w:hanging="38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44BA2" w:rsidRPr="00744BA2" w:rsidTr="000C7B26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4BA2">
              <w:rPr>
                <w:rFonts w:ascii="Times New Roman" w:eastAsia="Times New Roman" w:hAnsi="Times New Roman" w:cs="Times New Roman"/>
                <w:bCs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>Полухина Е.Н.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before="60" w:after="0" w:line="240" w:lineRule="auto"/>
              <w:ind w:hanging="38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44BA2" w:rsidRPr="00744BA2" w:rsidTr="000C7B26">
        <w:trPr>
          <w:trHeight w:val="262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4BA2">
              <w:rPr>
                <w:rFonts w:ascii="Times New Roman" w:eastAsia="Times New Roman" w:hAnsi="Times New Roman" w:cs="Times New Roman"/>
                <w:bCs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>Дораева</w:t>
            </w:r>
            <w:proofErr w:type="spellEnd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 xml:space="preserve"> М.К.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before="60" w:after="0" w:line="240" w:lineRule="auto"/>
              <w:ind w:hanging="38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44BA2" w:rsidRPr="00744BA2" w:rsidTr="000C7B26">
        <w:trPr>
          <w:trHeight w:val="224"/>
        </w:trPr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BA2" w:rsidRPr="00744BA2" w:rsidRDefault="00744BA2" w:rsidP="00744BA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744BA2">
              <w:rPr>
                <w:rFonts w:ascii="Times New Roman" w:eastAsia="Times New Roman" w:hAnsi="Times New Roman" w:cs="Times New Roman"/>
                <w:bCs/>
              </w:rPr>
              <w:t>6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BA2" w:rsidRPr="00744BA2" w:rsidRDefault="00744BA2" w:rsidP="00744BA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>Сареева</w:t>
            </w:r>
            <w:proofErr w:type="spellEnd"/>
            <w:r w:rsidRPr="00744BA2">
              <w:rPr>
                <w:rFonts w:ascii="Times New Roman" w:eastAsia="Times New Roman" w:hAnsi="Times New Roman" w:cs="Times New Roman"/>
                <w:lang w:eastAsia="ru-RU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BA2" w:rsidRPr="00744BA2" w:rsidRDefault="00744BA2" w:rsidP="00744BA2">
            <w:pPr>
              <w:spacing w:before="60" w:after="0" w:line="240" w:lineRule="auto"/>
              <w:ind w:hanging="38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За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:rsidR="00744BA2" w:rsidRDefault="00744BA2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РЕШИЛИ:</w:t>
      </w: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ч. 13 ст. 69 Федерального закона от 5 апреля 2013 г. № 44-ФЗ признать электронный аукцион на право заключения государственного контракта на </w:t>
      </w:r>
      <w:r w:rsidR="00A45DB1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45DB1" w:rsidRPr="00A45DB1">
        <w:rPr>
          <w:rFonts w:ascii="Times New Roman" w:eastAsia="Times New Roman" w:hAnsi="Times New Roman" w:cs="Times New Roman"/>
          <w:sz w:val="24"/>
          <w:szCs w:val="24"/>
        </w:rPr>
        <w:t>борк</w:t>
      </w:r>
      <w:r w:rsidR="00A45DB1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45DB1" w:rsidRPr="00A45DB1">
        <w:rPr>
          <w:rFonts w:ascii="Times New Roman" w:eastAsia="Times New Roman" w:hAnsi="Times New Roman" w:cs="Times New Roman"/>
          <w:sz w:val="24"/>
          <w:szCs w:val="24"/>
        </w:rPr>
        <w:t xml:space="preserve"> помещений и территории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№ 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0305100004521000003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) несостоявшимся, в связи с тем, что по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  <w:proofErr w:type="gramEnd"/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ч. 3.1. ст. 71 Федерального закона от 05.04.2013 г. №44-ФЗ заключить контракт </w:t>
      </w:r>
      <w:r w:rsidR="002879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борк</w:t>
      </w:r>
      <w:r w:rsid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помещений и территории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(извещение № </w:t>
      </w:r>
      <w:r w:rsidR="00DD224F">
        <w:rPr>
          <w:rFonts w:ascii="Times New Roman" w:eastAsia="Times New Roman" w:hAnsi="Times New Roman" w:cs="Times New Roman"/>
          <w:sz w:val="24"/>
          <w:szCs w:val="24"/>
          <w:lang w:eastAsia="ru-RU"/>
        </w:rPr>
        <w:t>0305100004521000003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 </w:t>
      </w:r>
      <w:r w:rsidR="0028792E" w:rsidRPr="0028792E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Клининговая</w:t>
      </w:r>
      <w:proofErr w:type="spellEnd"/>
      <w:r w:rsidR="00A45DB1" w:rsidRPr="00A4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 «М-Сервис</w:t>
      </w:r>
      <w:r w:rsidR="0028792E" w:rsidRPr="0028792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25 ч. 1 ст. 93 данного Федерального закона, в порядке, установленном ст. 83.2 указанного Федерального закона.</w:t>
      </w: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В соответствии с ч. 8 ст. 69 Федерального закона от 05.04.2013 № 44-ФЗ </w:t>
      </w:r>
      <w:proofErr w:type="gramStart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</w:t>
      </w:r>
      <w:proofErr w:type="gramEnd"/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протокол на электронной площадке http:// 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744BA2" w:rsidRPr="00744BA2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744BA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12EE" w:rsidRPr="009012EE" w:rsidRDefault="009012EE" w:rsidP="009012EE">
      <w:pPr>
        <w:tabs>
          <w:tab w:val="left" w:pos="314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12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Протокол подписан членами Единой комиссии 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44BA2" w:rsidRPr="00744BA2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 w:rsidR="00744BA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90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 г.</w:t>
      </w:r>
    </w:p>
    <w:p w:rsidR="009012EE" w:rsidRDefault="009012EE" w:rsidP="009012E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744BA2" w:rsidRPr="00744BA2" w:rsidTr="000C7B26">
        <w:trPr>
          <w:trHeight w:val="552"/>
        </w:trPr>
        <w:tc>
          <w:tcPr>
            <w:tcW w:w="5049" w:type="dxa"/>
            <w:hideMark/>
          </w:tcPr>
          <w:p w:rsidR="00744BA2" w:rsidRPr="00744BA2" w:rsidRDefault="00744BA2" w:rsidP="00744BA2">
            <w:pPr>
              <w:spacing w:after="120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744BA2" w:rsidRPr="00744BA2" w:rsidRDefault="00744BA2" w:rsidP="00744BA2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______________ Обинов В.А.</w:t>
            </w:r>
          </w:p>
        </w:tc>
      </w:tr>
      <w:tr w:rsidR="00744BA2" w:rsidRPr="00744BA2" w:rsidTr="000C7B26">
        <w:trPr>
          <w:trHeight w:val="552"/>
        </w:trPr>
        <w:tc>
          <w:tcPr>
            <w:tcW w:w="5049" w:type="dxa"/>
            <w:hideMark/>
          </w:tcPr>
          <w:p w:rsidR="00744BA2" w:rsidRPr="00744BA2" w:rsidRDefault="00744BA2" w:rsidP="00744BA2">
            <w:pPr>
              <w:spacing w:after="0"/>
              <w:rPr>
                <w:rFonts w:ascii="Calibri" w:eastAsia="Times New Roman" w:hAnsi="Calibri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 xml:space="preserve">______________ </w:t>
            </w:r>
            <w:proofErr w:type="spellStart"/>
            <w:r w:rsidRPr="00744BA2">
              <w:rPr>
                <w:rFonts w:ascii="Times New Roman" w:eastAsia="Times New Roman" w:hAnsi="Times New Roman" w:cs="Times New Roman"/>
              </w:rPr>
              <w:t>Босхомджиев</w:t>
            </w:r>
            <w:proofErr w:type="spellEnd"/>
            <w:r w:rsidRPr="00744BA2">
              <w:rPr>
                <w:rFonts w:ascii="Times New Roman" w:eastAsia="Times New Roman" w:hAnsi="Times New Roman" w:cs="Times New Roman"/>
              </w:rPr>
              <w:t xml:space="preserve"> М.А.</w:t>
            </w:r>
          </w:p>
        </w:tc>
      </w:tr>
      <w:tr w:rsidR="00744BA2" w:rsidRPr="00744BA2" w:rsidTr="000C7B26">
        <w:trPr>
          <w:trHeight w:val="552"/>
        </w:trPr>
        <w:tc>
          <w:tcPr>
            <w:tcW w:w="5049" w:type="dxa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5003" w:type="dxa"/>
            <w:hideMark/>
          </w:tcPr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 xml:space="preserve">______________ </w:t>
            </w:r>
            <w:proofErr w:type="spellStart"/>
            <w:r w:rsidRPr="00744BA2">
              <w:rPr>
                <w:rFonts w:ascii="Times New Roman" w:eastAsia="Times New Roman" w:hAnsi="Times New Roman" w:cs="Times New Roman"/>
              </w:rPr>
              <w:t>Ванькинов</w:t>
            </w:r>
            <w:proofErr w:type="spellEnd"/>
            <w:r w:rsidRPr="00744BA2">
              <w:rPr>
                <w:rFonts w:ascii="Times New Roman" w:eastAsia="Times New Roman" w:hAnsi="Times New Roman" w:cs="Times New Roman"/>
              </w:rPr>
              <w:t xml:space="preserve"> С.В.</w:t>
            </w:r>
          </w:p>
        </w:tc>
      </w:tr>
      <w:tr w:rsidR="00744BA2" w:rsidRPr="00744BA2" w:rsidTr="000C7B26">
        <w:trPr>
          <w:trHeight w:val="552"/>
        </w:trPr>
        <w:tc>
          <w:tcPr>
            <w:tcW w:w="5049" w:type="dxa"/>
            <w:hideMark/>
          </w:tcPr>
          <w:p w:rsidR="00744BA2" w:rsidRPr="00744BA2" w:rsidRDefault="00744BA2" w:rsidP="00744BA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5003" w:type="dxa"/>
            <w:hideMark/>
          </w:tcPr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 xml:space="preserve">______________ </w:t>
            </w:r>
            <w:proofErr w:type="spellStart"/>
            <w:r w:rsidRPr="00744BA2">
              <w:rPr>
                <w:rFonts w:ascii="Times New Roman" w:eastAsia="Times New Roman" w:hAnsi="Times New Roman" w:cs="Times New Roman"/>
                <w:bCs/>
                <w:lang w:eastAsia="ru-RU"/>
              </w:rPr>
              <w:t>Дораева</w:t>
            </w:r>
            <w:proofErr w:type="spellEnd"/>
            <w:r w:rsidRPr="00744BA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М.К.</w:t>
            </w:r>
          </w:p>
        </w:tc>
      </w:tr>
      <w:tr w:rsidR="00744BA2" w:rsidRPr="00744BA2" w:rsidTr="000C7B26">
        <w:trPr>
          <w:trHeight w:val="552"/>
        </w:trPr>
        <w:tc>
          <w:tcPr>
            <w:tcW w:w="5049" w:type="dxa"/>
          </w:tcPr>
          <w:p w:rsidR="00744BA2" w:rsidRPr="00744BA2" w:rsidRDefault="00744BA2" w:rsidP="00744BA2">
            <w:pPr>
              <w:spacing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03" w:type="dxa"/>
          </w:tcPr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>______________ Полухина Е.Н.</w:t>
            </w:r>
          </w:p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744BA2" w:rsidRPr="00744BA2" w:rsidTr="000C7B26">
        <w:trPr>
          <w:trHeight w:val="552"/>
        </w:trPr>
        <w:tc>
          <w:tcPr>
            <w:tcW w:w="5049" w:type="dxa"/>
          </w:tcPr>
          <w:p w:rsidR="00744BA2" w:rsidRPr="00744BA2" w:rsidRDefault="00744BA2" w:rsidP="00744BA2">
            <w:pPr>
              <w:spacing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03" w:type="dxa"/>
          </w:tcPr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  <w:r w:rsidRPr="00744BA2">
              <w:rPr>
                <w:rFonts w:ascii="Times New Roman" w:eastAsia="Times New Roman" w:hAnsi="Times New Roman" w:cs="Times New Roman"/>
              </w:rPr>
              <w:t xml:space="preserve">______________ </w:t>
            </w:r>
            <w:proofErr w:type="spellStart"/>
            <w:r w:rsidRPr="00744BA2">
              <w:rPr>
                <w:rFonts w:ascii="Times New Roman" w:eastAsia="Times New Roman" w:hAnsi="Times New Roman" w:cs="Times New Roman"/>
              </w:rPr>
              <w:t>Сареева</w:t>
            </w:r>
            <w:proofErr w:type="spellEnd"/>
            <w:r w:rsidRPr="00744BA2">
              <w:rPr>
                <w:rFonts w:ascii="Times New Roman" w:eastAsia="Times New Roman" w:hAnsi="Times New Roman" w:cs="Times New Roman"/>
              </w:rPr>
              <w:t xml:space="preserve"> С.С.</w:t>
            </w:r>
          </w:p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744BA2" w:rsidRPr="00744BA2" w:rsidRDefault="00744BA2" w:rsidP="00744BA2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012EE" w:rsidRDefault="009012EE" w:rsidP="00744BA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012EE" w:rsidSect="004859B5">
      <w:headerReference w:type="default" r:id="rId10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7833">
      <w:pPr>
        <w:spacing w:after="0" w:line="240" w:lineRule="auto"/>
      </w:pPr>
      <w:r>
        <w:separator/>
      </w:r>
    </w:p>
  </w:endnote>
  <w:endnote w:type="continuationSeparator" w:id="0">
    <w:p w:rsidR="00000000" w:rsidRDefault="00167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67833">
      <w:pPr>
        <w:spacing w:after="0" w:line="240" w:lineRule="auto"/>
      </w:pPr>
      <w:r>
        <w:separator/>
      </w:r>
    </w:p>
  </w:footnote>
  <w:footnote w:type="continuationSeparator" w:id="0">
    <w:p w:rsidR="00000000" w:rsidRDefault="00167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5E4EC4" w:rsidRDefault="00557C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8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E4EC4" w:rsidRDefault="0016783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A7042"/>
    <w:multiLevelType w:val="multilevel"/>
    <w:tmpl w:val="A16C234C"/>
    <w:lvl w:ilvl="0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2EE"/>
    <w:rsid w:val="00167833"/>
    <w:rsid w:val="0028792E"/>
    <w:rsid w:val="00557C96"/>
    <w:rsid w:val="00744BA2"/>
    <w:rsid w:val="007C7C22"/>
    <w:rsid w:val="009012EE"/>
    <w:rsid w:val="00A45DB1"/>
    <w:rsid w:val="00A879F0"/>
    <w:rsid w:val="00BA21A9"/>
    <w:rsid w:val="00DD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12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012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2E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C7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F2545-480D-489D-B519-DEAAD848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888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2021-06-15T13:15:00Z</dcterms:created>
  <dcterms:modified xsi:type="dcterms:W3CDTF">2021-07-27T12:09:00Z</dcterms:modified>
</cp:coreProperties>
</file>