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04-01/126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батарей аккумуляторных"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12.08.21 14:58:18 (MSK+00:00)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Заказчик:</w:t>
      </w:r>
      <w:r>
        <w:rPr>
          <w:rFonts w:eastAsia="Times New Roman"/>
          <w:sz w:val="20"/>
          <w:szCs w:val="20"/>
          <w:lang w:val="en-US"/>
        </w:rPr>
        <w:t xml:space="preserve">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Поставка батарей аккумуляторных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212463205380846320100100280090000242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35 316,23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Снижение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НМЦК</w:t>
      </w:r>
      <w:r>
        <w:rPr>
          <w:rFonts w:eastAsia="Times New Roman"/>
          <w:b/>
          <w:bCs/>
          <w:sz w:val="20"/>
          <w:szCs w:val="20"/>
          <w:lang w:val="en-US"/>
        </w:rPr>
        <w:t>, %:</w:t>
      </w:r>
      <w:r>
        <w:rPr>
          <w:rFonts w:eastAsia="Times New Roman"/>
          <w:sz w:val="20"/>
          <w:szCs w:val="20"/>
          <w:lang w:val="en-US"/>
        </w:rPr>
        <w:t xml:space="preserve"> 20.39</w:t>
      </w:r>
    </w:p>
    <w:p>
      <w:pPr>
        <w:pStyle w:val="Normal"/>
        <w:jc w:val="center"/>
        <w:rPr/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4"/>
        <w:gridCol w:w="4863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Ревягин Юрий Иванович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Хаустов Валентин Валентинович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Немыкина Наталия Викторовна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Киселев Богдан Николаевич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5388</w:t>
      </w:r>
      <w:r>
        <w:rPr>
          <w:rFonts w:eastAsia="Times New Roman" w:cs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p>
      <w:pPr>
        <w:pStyle w:val="Normal"/>
        <w:jc w:val="both"/>
        <w:rPr/>
      </w:pPr>
      <w:r>
        <w:rPr/>
      </w:r>
    </w:p>
    <w:tbl>
      <w:tblPr>
        <w:tblW w:w="9982" w:type="dxa"/>
        <w:jc w:val="left"/>
        <w:tblInd w:w="-7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33"/>
        <w:gridCol w:w="1009"/>
        <w:gridCol w:w="4085"/>
        <w:gridCol w:w="2185"/>
        <w:gridCol w:w="2070"/>
      </w:tblGrid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участника/</w:t>
            </w:r>
            <w:r>
              <w:rPr>
                <w:rFonts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EA-107786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ЧАПЛЫГИН АРТЁМ НИКОЛАЕВИЧ / 463211586205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28 115,22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20,39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EA-108691</w:t>
            </w:r>
          </w:p>
        </w:tc>
        <w:tc>
          <w:tcPr>
            <w:tcW w:w="4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"ЩИТ" / 4345338750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29 881,03 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15,39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cs="Times New Roman"/>
          <w:sz w:val="18"/>
          <w:szCs w:val="18"/>
        </w:rPr>
        <w:t>Аукционная комиссия, рассмотрела в соответствии со ст. 69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электронного аукциона, получивших аккредитацию на электронной площадке, сведения об участнике закупки, подавшем заявку на участие в электронном аукционе    и приняла следующие решения:</w:t>
      </w:r>
    </w:p>
    <w:tbl>
      <w:tblPr>
        <w:tblW w:w="9975" w:type="dxa"/>
        <w:jc w:val="left"/>
        <w:tblInd w:w="-7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13"/>
        <w:gridCol w:w="1699"/>
        <w:gridCol w:w="3776"/>
        <w:gridCol w:w="1473"/>
        <w:gridCol w:w="2214"/>
      </w:tblGrid>
      <w:tr>
        <w:trPr>
          <w:trHeight w:val="100" w:hRule="atLeast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 xml:space="preserve">№ </w:t>
            </w:r>
            <w:r>
              <w:rPr>
                <w:rFonts w:cs="Times New Roman"/>
                <w:b/>
                <w:sz w:val="14"/>
                <w:szCs w:val="14"/>
              </w:rPr>
              <w:t>п/п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Идентификационный номер заявки</w:t>
            </w:r>
          </w:p>
        </w:tc>
        <w:tc>
          <w:tcPr>
            <w:tcW w:w="3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Участник закупки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Решение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Обоснование решения</w:t>
            </w:r>
          </w:p>
        </w:tc>
      </w:tr>
      <w:tr>
        <w:trPr>
          <w:trHeight w:val="72" w:hRule="atLeast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EA-107786</w:t>
            </w:r>
          </w:p>
        </w:tc>
        <w:tc>
          <w:tcPr>
            <w:tcW w:w="3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ЧАПЛЫГИН АРТЁМ НИКОЛАЕВИЧ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EA-108691</w:t>
            </w:r>
          </w:p>
        </w:tc>
        <w:tc>
          <w:tcPr>
            <w:tcW w:w="3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u-RU"/>
              </w:rPr>
              <w:t>ООО</w:t>
            </w:r>
            <w:r>
              <w:rPr>
                <w:sz w:val="16"/>
                <w:szCs w:val="16"/>
                <w:lang w:val="en-US"/>
              </w:rPr>
              <w:t xml:space="preserve">"ЩИТ" 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Сведения о решении каждого члена аукционной комиссии: </w:t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10"/>
        <w:gridCol w:w="6340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ЧАПЛЫГИН АРТЁМ НИКОЛАЕВИЧ 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cs="Times New Roman"/>
                <w:b/>
                <w:sz w:val="16"/>
                <w:szCs w:val="16"/>
              </w:rPr>
              <w:t>107786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Ревягин Юрий Иванович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10"/>
        <w:gridCol w:w="6340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  <w:lang w:val="ru-RU"/>
              </w:rPr>
              <w:t>ООО</w:t>
            </w:r>
            <w:r>
              <w:rPr>
                <w:rFonts w:cs="Times New Roman"/>
                <w:b/>
                <w:sz w:val="16"/>
                <w:szCs w:val="16"/>
                <w:lang w:val="en-US"/>
              </w:rPr>
              <w:t xml:space="preserve">"ЩИТ" 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cs="Times New Roman"/>
                <w:b/>
                <w:sz w:val="16"/>
                <w:szCs w:val="16"/>
              </w:rPr>
              <w:t>108691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Ревягин Юрий Иванович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 xml:space="preserve">Протокол составлен в одном экземпляре, который хранится в ОКУ "Центр закупок Курской области 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560</Words>
  <Characters>4247</Characters>
  <CharactersWithSpaces>4690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2021-08-12T15:04:48Z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