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"поставка медицинских изделий (Микрокювета для измерения гемоглобина к анализатору Hemo Control)"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№ </w:t>
      </w:r>
      <w:r>
        <w:rPr>
          <w:rFonts w:eastAsia="Times New Roman"/>
          <w:b/>
          <w:bCs/>
          <w:sz w:val="24"/>
          <w:szCs w:val="24"/>
          <w:lang w:val="en-US"/>
        </w:rPr>
        <w:t>06-01/</w:t>
      </w:r>
      <w:r>
        <w:rPr>
          <w:rFonts w:eastAsia="Times New Roman"/>
          <w:b/>
          <w:bCs/>
          <w:sz w:val="24"/>
          <w:szCs w:val="24"/>
          <w:lang w:val="en-US"/>
        </w:rPr>
        <w:t>158</w:t>
      </w:r>
    </w:p>
    <w:p>
      <w:pPr>
        <w:pStyle w:val="Normal"/>
        <w:ind w:firstLine="567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“</w:t>
      </w:r>
      <w:r>
        <w:rPr>
          <w:rFonts w:eastAsia="Times New Roman"/>
          <w:sz w:val="24"/>
          <w:szCs w:val="24"/>
          <w:lang w:val="en-US"/>
        </w:rPr>
        <w:t>13</w:t>
      </w:r>
      <w:r>
        <w:rPr>
          <w:rFonts w:eastAsia="Times New Roman"/>
          <w:sz w:val="24"/>
          <w:szCs w:val="24"/>
          <w:lang w:val="en-US"/>
        </w:rPr>
        <w:t xml:space="preserve">” </w:t>
      </w:r>
      <w:r>
        <w:rPr>
          <w:rFonts w:eastAsia="Times New Roman"/>
          <w:sz w:val="24"/>
          <w:szCs w:val="24"/>
          <w:lang w:val="ru-RU"/>
        </w:rPr>
        <w:t xml:space="preserve">августа </w:t>
      </w:r>
      <w:r>
        <w:rPr>
          <w:rFonts w:eastAsia="Times New Roman"/>
          <w:sz w:val="24"/>
          <w:szCs w:val="24"/>
          <w:lang w:val="en-US"/>
        </w:rPr>
        <w:t xml:space="preserve">2021 </w:t>
      </w:r>
      <w:r>
        <w:rPr>
          <w:rFonts w:eastAsia="Times New Roman"/>
          <w:sz w:val="24"/>
          <w:szCs w:val="24"/>
          <w:lang w:val="ru-RU"/>
        </w:rPr>
        <w:t xml:space="preserve"> г.</w:t>
      </w:r>
    </w:p>
    <w:p>
      <w:pPr>
        <w:pStyle w:val="Normal"/>
        <w:ind w:firstLine="567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lang w:val="ru-RU"/>
        </w:rPr>
      </w:pPr>
      <w:r>
        <w:rPr>
          <w:rFonts w:eastAsia="Times New Roman"/>
          <w:lang w:val="ru-RU"/>
        </w:rPr>
      </w:r>
    </w:p>
    <w:p>
      <w:pPr>
        <w:pStyle w:val="Normal"/>
        <w:jc w:val="both"/>
        <w:rPr/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both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"КУРСКАЯ ОБЛАСТНАЯ КЛИНИЧЕСКАЯ СТАНЦИЯ ПЕРЕЛИВАНИЯ КРОВИ"КОМИТЕТА ЗДРАВООХРАНЕНИЯ КУРСКОЙ ОБЛАСТИ</w:t>
      </w:r>
    </w:p>
    <w:p>
      <w:pPr>
        <w:pStyle w:val="Normal"/>
        <w:jc w:val="both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медицинских изделий (Микрокювета для измерения гемоглобина к анализатору Hemo Control) </w:t>
      </w:r>
    </w:p>
    <w:p>
      <w:pPr>
        <w:pStyle w:val="Normal"/>
        <w:jc w:val="both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4"/>
          <w:szCs w:val="24"/>
          <w:lang w:val="ru-RU"/>
        </w:rPr>
        <w:t>Идентификационный код закупки: 212462902628046320100100160280000244</w:t>
      </w:r>
    </w:p>
    <w:p>
      <w:pPr>
        <w:pStyle w:val="Normal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jc w:val="both"/>
        <w:rPr/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260 750,00 руб.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/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626"/>
        <w:gridCol w:w="2902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626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290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626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290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626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Ковалев Алексей Павлович</w:t>
            </w:r>
          </w:p>
        </w:tc>
        <w:tc>
          <w:tcPr>
            <w:tcW w:w="290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626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Кирюнова Елена Васильевна</w:t>
            </w:r>
          </w:p>
        </w:tc>
        <w:tc>
          <w:tcPr>
            <w:tcW w:w="290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626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Хасабова Земфира Рафиковна</w:t>
            </w:r>
          </w:p>
        </w:tc>
        <w:tc>
          <w:tcPr>
            <w:tcW w:w="290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/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/>
      </w:pPr>
      <w:r>
        <w:rPr>
          <w:rFonts w:eastAsia="Times New Roman"/>
          <w:sz w:val="24"/>
          <w:szCs w:val="24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jc w:val="both"/>
              <w:rPr/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both"/>
              <w:rPr/>
            </w:pPr>
            <w:r>
              <w:rPr>
                <w:rFonts w:eastAsia="Times New Roman"/>
                <w:sz w:val="24"/>
                <w:szCs w:val="24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both"/>
              <w:rPr/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both"/>
              <w:rPr/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both"/>
              <w:rPr/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both"/>
              <w:rPr/>
            </w:pPr>
            <w:r>
              <w:rPr>
                <w:sz w:val="24"/>
                <w:szCs w:val="24"/>
                <w:lang w:val="en-US"/>
              </w:rPr>
              <w:t>EA-108552</w:t>
            </w:r>
          </w:p>
          <w:p>
            <w:pPr>
              <w:pStyle w:val="Normal"/>
              <w:jc w:val="both"/>
              <w:rPr/>
            </w:pPr>
            <w:r>
              <w:rPr>
                <w:sz w:val="24"/>
                <w:szCs w:val="24"/>
                <w:lang w:val="ru-RU"/>
              </w:rPr>
              <w:t xml:space="preserve">ИП </w:t>
            </w:r>
            <w:r>
              <w:rPr>
                <w:sz w:val="24"/>
                <w:szCs w:val="24"/>
                <w:lang w:val="en-US"/>
              </w:rPr>
              <w:t>Федюшин Роман Александрович / 463100313724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both"/>
              <w:rPr/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both"/>
              <w:rPr/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both"/>
              <w:rPr/>
            </w:pPr>
            <w:r>
              <w:rPr>
                <w:sz w:val="24"/>
                <w:szCs w:val="24"/>
                <w:lang w:val="en-US"/>
              </w:rPr>
              <w:t>EA-108552</w:t>
            </w:r>
          </w:p>
          <w:p>
            <w:pPr>
              <w:pStyle w:val="Normal"/>
              <w:jc w:val="both"/>
              <w:rPr/>
            </w:pPr>
            <w:r>
              <w:rPr>
                <w:sz w:val="24"/>
                <w:szCs w:val="24"/>
                <w:lang w:val="en-US"/>
              </w:rPr>
              <w:t>Федюшин Роман Александрович / 463100313724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both"/>
              <w:rPr/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both"/>
              <w:rPr/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both"/>
              <w:rPr/>
            </w:pPr>
            <w:r>
              <w:rPr>
                <w:sz w:val="24"/>
                <w:szCs w:val="24"/>
                <w:lang w:val="en-US"/>
              </w:rPr>
              <w:t>EA-108552</w:t>
            </w:r>
          </w:p>
          <w:p>
            <w:pPr>
              <w:pStyle w:val="Normal"/>
              <w:jc w:val="both"/>
              <w:rPr/>
            </w:pPr>
            <w:r>
              <w:rPr>
                <w:sz w:val="24"/>
                <w:szCs w:val="24"/>
                <w:lang w:val="en-US"/>
              </w:rPr>
              <w:t>Федюшин Роман Александрович / 463100313724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both"/>
              <w:rPr/>
            </w:pPr>
            <w:r>
              <w:rPr>
                <w:sz w:val="24"/>
                <w:szCs w:val="24"/>
                <w:lang w:val="en-US"/>
              </w:rPr>
              <w:t>Ковалев Алексей Павлович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both"/>
              <w:rPr/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both"/>
              <w:rPr/>
            </w:pPr>
            <w:r>
              <w:rPr>
                <w:sz w:val="24"/>
                <w:szCs w:val="24"/>
                <w:lang w:val="en-US"/>
              </w:rPr>
              <w:t>EA-108552</w:t>
            </w:r>
          </w:p>
          <w:p>
            <w:pPr>
              <w:pStyle w:val="Normal"/>
              <w:jc w:val="both"/>
              <w:rPr/>
            </w:pPr>
            <w:r>
              <w:rPr>
                <w:sz w:val="24"/>
                <w:szCs w:val="24"/>
                <w:lang w:val="en-US"/>
              </w:rPr>
              <w:t>Федюшин Роман Александрович / 463100313724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both"/>
              <w:rPr/>
            </w:pPr>
            <w:r>
              <w:rPr>
                <w:sz w:val="24"/>
                <w:szCs w:val="24"/>
                <w:lang w:val="en-US"/>
              </w:rPr>
              <w:t>Кирюнова Елена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both"/>
              <w:rPr/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both"/>
              <w:rPr/>
            </w:pPr>
            <w:r>
              <w:rPr>
                <w:sz w:val="24"/>
                <w:szCs w:val="24"/>
                <w:lang w:val="en-US"/>
              </w:rPr>
              <w:t>EA-108552</w:t>
            </w:r>
          </w:p>
          <w:p>
            <w:pPr>
              <w:pStyle w:val="Normal"/>
              <w:jc w:val="both"/>
              <w:rPr/>
            </w:pPr>
            <w:r>
              <w:rPr>
                <w:sz w:val="24"/>
                <w:szCs w:val="24"/>
                <w:lang w:val="en-US"/>
              </w:rPr>
              <w:t>Федюшин Роман Александрович / 463100313724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both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both"/>
              <w:rPr/>
            </w:pPr>
            <w:r>
              <w:rPr>
                <w:sz w:val="24"/>
                <w:szCs w:val="24"/>
                <w:lang w:val="en-US"/>
              </w:rPr>
              <w:t>Хасабова Земфира Рафиковна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both"/>
              <w:rPr/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4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rFonts w:eastAsia="Times New Roman"/>
          <w:sz w:val="24"/>
          <w:szCs w:val="24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/>
      </w:pPr>
      <w:r>
        <w:rPr>
          <w:rFonts w:eastAsia="Times New Roman"/>
          <w:b w:val="false"/>
          <w:sz w:val="24"/>
          <w:szCs w:val="24"/>
          <w:lang w:val="en-US"/>
        </w:rPr>
        <w:t>Протокол составлен в одн</w:t>
      </w:r>
      <w:r>
        <w:rPr>
          <w:rFonts w:eastAsia="Times New Roman" w:cs="Times New Roman"/>
          <w:b w:val="false"/>
          <w:color w:val="000000"/>
          <w:sz w:val="24"/>
          <w:szCs w:val="24"/>
          <w:lang w:val="en-US"/>
        </w:rPr>
        <w:t>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/>
      </w:pPr>
      <w:r>
        <w:rPr>
          <w:rFonts w:eastAsia="Times New Roman"/>
          <w:sz w:val="24"/>
          <w:szCs w:val="24"/>
          <w:lang w:val="ru-RU"/>
        </w:rPr>
        <w:t>Подписи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8"/>
        <w:gridCol w:w="3155"/>
        <w:gridCol w:w="3462"/>
      </w:tblGrid>
      <w:tr>
        <w:trPr/>
        <w:tc>
          <w:tcPr>
            <w:tcW w:w="3308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155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46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8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155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46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8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155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46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Ковалев Алексей Павлович</w:t>
            </w:r>
          </w:p>
        </w:tc>
      </w:tr>
      <w:tr>
        <w:trPr/>
        <w:tc>
          <w:tcPr>
            <w:tcW w:w="3308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155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46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Кирюнова Елена Васильевна</w:t>
            </w:r>
          </w:p>
        </w:tc>
      </w:tr>
      <w:tr>
        <w:trPr/>
        <w:tc>
          <w:tcPr>
            <w:tcW w:w="3308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155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46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Хасабова Земфира Рафиковна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807</TotalTime>
  <Application>LibreOffice/6.4.4.2$Windows_x86 LibreOffice_project/3d775be2011f3886db32dfd395a6a6d1ca2630ff</Application>
  <Pages>2</Pages>
  <Words>356</Words>
  <Characters>2766</Characters>
  <CharactersWithSpaces>3050</CharactersWithSpaces>
  <Paragraphs>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2021-08-13T16:54:45Z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