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06-01/297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- лейкопластырей для поверхностных ран, лейкопластырей стандартных"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лейкопластырей для поверхностных ран, лейкопластырей стандартных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212463000551046320100102300012120244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155 198,06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5"/>
        <w:gridCol w:w="3422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EA-109748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114 840,35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EA-110273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 / 645100250220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115 616,34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EA-109896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"АССТРА" / 7722568204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120 272,28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EA-110124</w:t>
            </w:r>
          </w:p>
        </w:tc>
        <w:tc>
          <w:tcPr>
            <w:tcW w:w="40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142 000,00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3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EA-109748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EA-110273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ГУСЬКОВ СЕРГЕЙ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"АССТРА"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"АССТРА"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"АССТРА"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EA-109896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"АССТРА"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377" w:hRule="atLeast"/>
        </w:trPr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LibreOffice/7.1.1.2$Windows_X86_64 LibreOffice_project/fe0b08f4af1bacafe4c7ecc87ce55bb426164676</Application>
  <AppVersion>15.0000</AppVersion>
  <Pages>2</Pages>
  <Words>488</Words>
  <Characters>3907</Characters>
  <CharactersWithSpaces>4246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2021-08-25T14:50:10Z</cp:lastPrinted>
  <dcterms:modified xsi:type="dcterms:W3CDTF">2021-08-25T14:53:05Z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