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№04-01/242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кровли здания ОКУСО "Курский СПРЦ", расположенного по адресу: г. Курск, ул. Дзержинского, дом 17"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0744200000221005749)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25.08.21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Площадь,</w:t>
      </w:r>
      <w:r>
        <w:rPr>
          <w:rFonts w:eastAsia="Times New Roman"/>
          <w:sz w:val="20"/>
          <w:szCs w:val="20"/>
          <w:lang w:val="en-US"/>
        </w:rPr>
        <w:t>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"КУРСКИЙ СОЦИАЛЬНЫЙ ПРОФЕССИОНАЛЬНО-РЕАБИЛИТАЦИОННЫЙ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кровли здания ОКУСО "Курский СПРЦ", расположенного по адресу: г. Курск, ул. Дзержинского, дом 17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212462902679446320100100250014391243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2 392 000,00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Елена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Невежина Лариса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Шевчунас Джульета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 / 7727415794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2 104 960,00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"ПРЕСТИЖ" / 4632079838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2 116 920,00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 / 463406374509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2 320 240,00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Шевчунас Джульета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Елена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Невежина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"СТРОЙСИТИ"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Шевчунас Джульета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Елена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Невежина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Шевчунас Джульета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Елена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Невежина Лариса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"СТРОЙСИТИ", предложивший цену контракта 2 104 960,00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Елена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Михайлова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Невежина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Шевчунас Джульета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632</Words>
  <Characters>5103</Characters>
  <CharactersWithSpaces>5522</CharactersWithSpaces>
  <Paragraphs>220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2021-08-25T18:08:56Z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