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1CC" w:rsidRDefault="00A0008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B71CC" w:rsidRDefault="00A0008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осуществлению строительного </w:t>
      </w:r>
      <w:proofErr w:type="gramStart"/>
      <w:r>
        <w:rPr>
          <w:rFonts w:eastAsia="Times New Roman"/>
          <w:b/>
          <w:bCs/>
          <w:sz w:val="20"/>
          <w:szCs w:val="20"/>
        </w:rPr>
        <w:t>контроля за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объектом: «Реконструкция универсальной загородной учебно-тренировочной базы ГБУ РК Центр спортивной подготовки «Школа высшего спортивного </w:t>
      </w:r>
      <w:r>
        <w:rPr>
          <w:rFonts w:eastAsia="Times New Roman"/>
          <w:b/>
          <w:bCs/>
          <w:sz w:val="20"/>
          <w:szCs w:val="20"/>
        </w:rPr>
        <w:t xml:space="preserve">мастерства», </w:t>
      </w:r>
      <w:proofErr w:type="spellStart"/>
      <w:r>
        <w:rPr>
          <w:rFonts w:eastAsia="Times New Roman"/>
          <w:b/>
          <w:bCs/>
          <w:sz w:val="20"/>
          <w:szCs w:val="20"/>
        </w:rPr>
        <w:t>Прионежский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муниципальный район, местечко </w:t>
      </w:r>
      <w:proofErr w:type="spellStart"/>
      <w:r>
        <w:rPr>
          <w:rFonts w:eastAsia="Times New Roman"/>
          <w:b/>
          <w:bCs/>
          <w:sz w:val="20"/>
          <w:szCs w:val="20"/>
        </w:rPr>
        <w:t>Ялгуба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– 1 этап, 2 этап»"</w:t>
      </w:r>
    </w:p>
    <w:p w:rsidR="008B71CC" w:rsidRPr="002B7CB0" w:rsidRDefault="00A0008F">
      <w:pPr>
        <w:ind w:firstLine="567"/>
        <w:jc w:val="center"/>
        <w:rPr>
          <w:rFonts w:eastAsia="Times New Roman"/>
          <w:b/>
          <w:bCs/>
        </w:rPr>
      </w:pPr>
      <w:r w:rsidRPr="002B7CB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7CB0">
        <w:rPr>
          <w:rFonts w:eastAsia="Times New Roman"/>
          <w:b/>
          <w:bCs/>
          <w:sz w:val="20"/>
          <w:szCs w:val="20"/>
        </w:rPr>
        <w:t xml:space="preserve"> 0306200006421000042) </w:t>
      </w:r>
    </w:p>
    <w:p w:rsidR="008B71CC" w:rsidRPr="002B7CB0" w:rsidRDefault="008B71CC">
      <w:pPr>
        <w:ind w:firstLine="567"/>
        <w:jc w:val="center"/>
        <w:rPr>
          <w:sz w:val="20"/>
          <w:szCs w:val="20"/>
        </w:rPr>
      </w:pPr>
    </w:p>
    <w:p w:rsidR="008B71CC" w:rsidRPr="002B7CB0" w:rsidRDefault="00A0008F">
      <w:pPr>
        <w:ind w:firstLine="567"/>
        <w:jc w:val="right"/>
      </w:pPr>
      <w:r w:rsidRPr="002B7CB0">
        <w:rPr>
          <w:rFonts w:eastAsia="Times New Roman"/>
          <w:sz w:val="20"/>
          <w:szCs w:val="20"/>
        </w:rPr>
        <w:t>31.08.21 11:57:03 (</w:t>
      </w:r>
      <w:r>
        <w:rPr>
          <w:rFonts w:eastAsia="Times New Roman"/>
          <w:sz w:val="20"/>
          <w:szCs w:val="20"/>
          <w:lang w:val="en-US"/>
        </w:rPr>
        <w:t>MSK</w:t>
      </w:r>
      <w:r w:rsidRPr="002B7CB0">
        <w:rPr>
          <w:rFonts w:eastAsia="Times New Roman"/>
          <w:sz w:val="20"/>
          <w:szCs w:val="20"/>
        </w:rPr>
        <w:t>+00:00)</w:t>
      </w:r>
    </w:p>
    <w:p w:rsidR="008B71CC" w:rsidRPr="002B7CB0" w:rsidRDefault="008B71CC">
      <w:pPr>
        <w:ind w:firstLine="567"/>
        <w:rPr>
          <w:rFonts w:eastAsia="Times New Roman"/>
          <w:sz w:val="20"/>
          <w:szCs w:val="20"/>
        </w:rPr>
      </w:pPr>
    </w:p>
    <w:p w:rsidR="008B71CC" w:rsidRPr="002B7CB0" w:rsidRDefault="00A0008F">
      <w:r>
        <w:rPr>
          <w:rFonts w:eastAsia="Times New Roman"/>
          <w:sz w:val="20"/>
          <w:szCs w:val="20"/>
        </w:rPr>
        <w:t>Место</w:t>
      </w:r>
      <w:r w:rsidRPr="002B7C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B7CB0">
        <w:rPr>
          <w:rFonts w:eastAsia="Times New Roman"/>
          <w:sz w:val="20"/>
          <w:szCs w:val="20"/>
        </w:rPr>
        <w:t xml:space="preserve">: Российская Федерация, 185035, Республика Карелия, </w:t>
      </w:r>
      <w:proofErr w:type="gramStart"/>
      <w:r w:rsidRPr="002B7CB0">
        <w:rPr>
          <w:rFonts w:eastAsia="Times New Roman"/>
          <w:sz w:val="20"/>
          <w:szCs w:val="20"/>
        </w:rPr>
        <w:t>г</w:t>
      </w:r>
      <w:proofErr w:type="gramEnd"/>
      <w:r w:rsidRPr="002B7CB0">
        <w:rPr>
          <w:rFonts w:eastAsia="Times New Roman"/>
          <w:sz w:val="20"/>
          <w:szCs w:val="20"/>
        </w:rPr>
        <w:t>. Петрозаводск, а/я 244</w:t>
      </w:r>
    </w:p>
    <w:p w:rsidR="008B71CC" w:rsidRPr="002B7CB0" w:rsidRDefault="008B71CC">
      <w:pPr>
        <w:rPr>
          <w:rFonts w:eastAsia="Times New Roman"/>
          <w:sz w:val="20"/>
          <w:szCs w:val="20"/>
        </w:rPr>
      </w:pPr>
    </w:p>
    <w:p w:rsidR="008B71CC" w:rsidRPr="002B7CB0" w:rsidRDefault="00A0008F">
      <w:r w:rsidRPr="002B7CB0">
        <w:rPr>
          <w:rFonts w:eastAsia="Times New Roman"/>
          <w:sz w:val="20"/>
          <w:szCs w:val="20"/>
        </w:rPr>
        <w:t>Заказчик: КАЗЕННОЕ УЧРЕЖДЕНИЕ РЕСПУБЛИКИ КАРЕЛИЯ "УПРАВЛЕНИЕ КАПИТАЛЬНОГО СТРОИТЕЛЬСТВА РЕСПУБЛИКИ КАРЕЛИЯ"</w:t>
      </w:r>
    </w:p>
    <w:p w:rsidR="008B71CC" w:rsidRPr="002B7CB0" w:rsidRDefault="008B71CC">
      <w:pPr>
        <w:rPr>
          <w:rFonts w:eastAsia="Times New Roman"/>
          <w:sz w:val="20"/>
          <w:szCs w:val="20"/>
        </w:rPr>
      </w:pPr>
    </w:p>
    <w:p w:rsidR="008B71CC" w:rsidRPr="002B7CB0" w:rsidRDefault="00A000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B7C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7CB0">
        <w:rPr>
          <w:rFonts w:eastAsia="Times New Roman"/>
          <w:sz w:val="20"/>
          <w:szCs w:val="20"/>
        </w:rPr>
        <w:t>: Выполнение работ п</w:t>
      </w:r>
      <w:r w:rsidRPr="002B7CB0">
        <w:rPr>
          <w:rFonts w:eastAsia="Times New Roman"/>
          <w:sz w:val="20"/>
          <w:szCs w:val="20"/>
        </w:rPr>
        <w:t xml:space="preserve">о осуществлению строительного </w:t>
      </w:r>
      <w:proofErr w:type="gramStart"/>
      <w:r w:rsidRPr="002B7CB0">
        <w:rPr>
          <w:rFonts w:eastAsia="Times New Roman"/>
          <w:sz w:val="20"/>
          <w:szCs w:val="20"/>
        </w:rPr>
        <w:t>контроля за</w:t>
      </w:r>
      <w:proofErr w:type="gramEnd"/>
      <w:r w:rsidRPr="002B7CB0">
        <w:rPr>
          <w:rFonts w:eastAsia="Times New Roman"/>
          <w:sz w:val="20"/>
          <w:szCs w:val="20"/>
        </w:rPr>
        <w:t xml:space="preserve"> объектом: «Реконструкция универсальной загородной учебно-тренировочной базы ГБУ РК Центр спортивной подготовки «Школа высшего спортивного мастерства», </w:t>
      </w:r>
      <w:proofErr w:type="spellStart"/>
      <w:r w:rsidRPr="002B7CB0">
        <w:rPr>
          <w:rFonts w:eastAsia="Times New Roman"/>
          <w:sz w:val="20"/>
          <w:szCs w:val="20"/>
        </w:rPr>
        <w:t>Прионежский</w:t>
      </w:r>
      <w:proofErr w:type="spellEnd"/>
      <w:r w:rsidRPr="002B7CB0">
        <w:rPr>
          <w:rFonts w:eastAsia="Times New Roman"/>
          <w:sz w:val="20"/>
          <w:szCs w:val="20"/>
        </w:rPr>
        <w:t xml:space="preserve"> муниципальный район, местечко </w:t>
      </w:r>
      <w:proofErr w:type="spellStart"/>
      <w:r w:rsidRPr="002B7CB0">
        <w:rPr>
          <w:rFonts w:eastAsia="Times New Roman"/>
          <w:sz w:val="20"/>
          <w:szCs w:val="20"/>
        </w:rPr>
        <w:t>Ялгуба</w:t>
      </w:r>
      <w:proofErr w:type="spellEnd"/>
      <w:r w:rsidRPr="002B7CB0">
        <w:rPr>
          <w:rFonts w:eastAsia="Times New Roman"/>
          <w:sz w:val="20"/>
          <w:szCs w:val="20"/>
        </w:rPr>
        <w:t xml:space="preserve"> – 1 этап, 2 эт</w:t>
      </w:r>
      <w:r w:rsidRPr="002B7CB0">
        <w:rPr>
          <w:rFonts w:eastAsia="Times New Roman"/>
          <w:sz w:val="20"/>
          <w:szCs w:val="20"/>
        </w:rPr>
        <w:t xml:space="preserve">ап» </w:t>
      </w:r>
    </w:p>
    <w:p w:rsidR="008B71CC" w:rsidRPr="002B7CB0" w:rsidRDefault="008B71CC">
      <w:pPr>
        <w:rPr>
          <w:rFonts w:eastAsia="Times New Roman"/>
          <w:sz w:val="20"/>
          <w:szCs w:val="20"/>
        </w:rPr>
      </w:pPr>
    </w:p>
    <w:p w:rsidR="008B71CC" w:rsidRDefault="00A000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212100104131510010100100610017112414</w:t>
      </w:r>
    </w:p>
    <w:p w:rsidR="008B71CC" w:rsidRDefault="008B71CC"/>
    <w:p w:rsidR="008B71CC" w:rsidRDefault="00A0008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5 181 088,13 руб.</w:t>
      </w:r>
    </w:p>
    <w:p w:rsidR="008B71CC" w:rsidRPr="002B7CB0" w:rsidRDefault="008B71CC">
      <w:pPr>
        <w:rPr>
          <w:rFonts w:eastAsia="Times New Roman"/>
          <w:sz w:val="20"/>
          <w:szCs w:val="20"/>
        </w:rPr>
      </w:pPr>
    </w:p>
    <w:p w:rsidR="008B71CC" w:rsidRDefault="00A0008F">
      <w:r>
        <w:rPr>
          <w:rFonts w:eastAsia="Times New Roman"/>
          <w:sz w:val="20"/>
          <w:szCs w:val="20"/>
        </w:rPr>
        <w:t>Снижение</w:t>
      </w:r>
      <w:r w:rsidRPr="002B7C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B7CB0">
        <w:rPr>
          <w:rFonts w:eastAsia="Times New Roman"/>
          <w:sz w:val="20"/>
          <w:szCs w:val="20"/>
        </w:rPr>
        <w:t>, %: 26.94</w:t>
      </w:r>
    </w:p>
    <w:p w:rsidR="008B71CC" w:rsidRDefault="008B71CC">
      <w:pPr>
        <w:rPr>
          <w:rFonts w:eastAsia="Times New Roman"/>
          <w:sz w:val="20"/>
          <w:szCs w:val="20"/>
        </w:rPr>
      </w:pPr>
    </w:p>
    <w:p w:rsidR="008B71CC" w:rsidRDefault="00A0008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B71CC">
        <w:tc>
          <w:tcPr>
            <w:tcW w:w="3400" w:type="dxa"/>
            <w:shd w:val="clear" w:color="auto" w:fill="auto"/>
          </w:tcPr>
          <w:p w:rsidR="008B71CC" w:rsidRDefault="00A0008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71CC" w:rsidRDefault="00A0008F"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71CC" w:rsidRDefault="00A000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71CC">
        <w:tc>
          <w:tcPr>
            <w:tcW w:w="3400" w:type="dxa"/>
            <w:shd w:val="clear" w:color="auto" w:fill="auto"/>
          </w:tcPr>
          <w:p w:rsidR="008B71CC" w:rsidRDefault="00A000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71CC" w:rsidRDefault="00A0008F">
            <w:proofErr w:type="spellStart"/>
            <w:r>
              <w:rPr>
                <w:sz w:val="20"/>
                <w:szCs w:val="20"/>
                <w:lang w:val="en-US"/>
              </w:rPr>
              <w:t>Крылов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71CC" w:rsidRDefault="00A000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71CC">
        <w:tc>
          <w:tcPr>
            <w:tcW w:w="3400" w:type="dxa"/>
            <w:shd w:val="clear" w:color="auto" w:fill="auto"/>
          </w:tcPr>
          <w:p w:rsidR="008B71CC" w:rsidRDefault="00A0008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71CC" w:rsidRDefault="00A0008F"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71CC" w:rsidRDefault="00A000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B71CC" w:rsidRDefault="008B71CC">
      <w:pPr>
        <w:rPr>
          <w:rFonts w:eastAsia="Times New Roman"/>
          <w:sz w:val="20"/>
          <w:szCs w:val="20"/>
        </w:rPr>
      </w:pPr>
    </w:p>
    <w:p w:rsidR="008B71CC" w:rsidRDefault="00A0008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B71CC" w:rsidRDefault="008B71CC">
      <w:pPr>
        <w:rPr>
          <w:rFonts w:eastAsia="Times New Roman"/>
          <w:sz w:val="20"/>
          <w:szCs w:val="20"/>
        </w:rPr>
      </w:pPr>
    </w:p>
    <w:p w:rsidR="008B71CC" w:rsidRDefault="00A000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B71CC" w:rsidRDefault="008B71C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8B71C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B71CC" w:rsidRDefault="00A0008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B71C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71CC" w:rsidRDefault="00A000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71CC" w:rsidRDefault="00A000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71CC" w:rsidRDefault="00A000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B71C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EA-110593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r w:rsidRPr="002B7CB0">
              <w:rPr>
                <w:sz w:val="20"/>
                <w:szCs w:val="20"/>
              </w:rPr>
              <w:t>ОБЩЕСТВО С ОГРАНИЧЕННОЙ ОТВЕТСТВЕННОСТЬЮ "АЛЬФАСК" / 2635222810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>
              <w:rPr>
                <w:sz w:val="20"/>
                <w:szCs w:val="20"/>
                <w:lang w:val="en-US"/>
              </w:rPr>
              <w:t>3 785 284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B71C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EA-110905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r w:rsidRPr="002B7CB0">
              <w:rPr>
                <w:sz w:val="20"/>
                <w:szCs w:val="20"/>
              </w:rPr>
              <w:t>ОБЩЕСТВО С ОГРАНИЧЕННОЙ ОТВЕТСТВЕННОСТЬЮ "ЮНИРОСТ" / 7728296652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3 811 </w:t>
            </w:r>
            <w:r>
              <w:rPr>
                <w:sz w:val="20"/>
                <w:szCs w:val="20"/>
                <w:lang w:val="en-US"/>
              </w:rPr>
              <w:t>190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B71C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EA-110110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r w:rsidRPr="002B7CB0">
              <w:rPr>
                <w:sz w:val="20"/>
                <w:szCs w:val="20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 / 1001337418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>
              <w:rPr>
                <w:sz w:val="20"/>
                <w:szCs w:val="20"/>
                <w:lang w:val="en-US"/>
              </w:rPr>
              <w:t>3 888 906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B71C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EA-110898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r w:rsidRPr="002B7CB0">
              <w:rPr>
                <w:sz w:val="20"/>
                <w:szCs w:val="20"/>
              </w:rPr>
              <w:t>ОБЩЕСТВО С ОГРАНИЧЕННОЙ ОТВЕТСТВЕННОСТЬЮ "</w:t>
            </w:r>
            <w:r w:rsidRPr="002B7CB0">
              <w:rPr>
                <w:sz w:val="20"/>
                <w:szCs w:val="20"/>
              </w:rPr>
              <w:t>С-ЦЕНТР" / 3811039580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>
              <w:rPr>
                <w:sz w:val="20"/>
                <w:szCs w:val="20"/>
                <w:lang w:val="en-US"/>
              </w:rPr>
              <w:t>4 640 164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B71C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EA-110978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r w:rsidRPr="002B7CB0">
              <w:rPr>
                <w:sz w:val="20"/>
                <w:szCs w:val="20"/>
              </w:rPr>
              <w:t>ОБЩЕСТВО С ОГРАНИЧЕННОЙ ОТВЕТСТВЕННОСТЬЮ "СЕВЕРЭНЕРГОПРОЕКТ" / 3525157938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>
              <w:rPr>
                <w:sz w:val="20"/>
                <w:szCs w:val="20"/>
                <w:lang w:val="en-US"/>
              </w:rPr>
              <w:t>4 925 124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B71CC" w:rsidRDefault="008B71CC">
      <w:pPr>
        <w:rPr>
          <w:rFonts w:eastAsia="Times New Roman"/>
        </w:rPr>
      </w:pPr>
    </w:p>
    <w:p w:rsidR="008B71CC" w:rsidRDefault="008B71C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8B71CC">
        <w:tc>
          <w:tcPr>
            <w:tcW w:w="9976" w:type="dxa"/>
            <w:gridSpan w:val="4"/>
            <w:shd w:val="clear" w:color="auto" w:fill="auto"/>
          </w:tcPr>
          <w:p w:rsidR="008B71CC" w:rsidRDefault="00A0008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B71C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71CC" w:rsidRDefault="00A000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71CC" w:rsidRDefault="00A0008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71CC" w:rsidRDefault="00A000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71CC" w:rsidRDefault="00A000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B71C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7CB0">
              <w:rPr>
                <w:sz w:val="20"/>
                <w:szCs w:val="20"/>
              </w:rPr>
              <w:t>-110593</w:t>
            </w:r>
          </w:p>
          <w:p w:rsidR="008B71CC" w:rsidRDefault="00A0008F">
            <w:pPr>
              <w:pStyle w:val="af1"/>
            </w:pPr>
            <w:r w:rsidRPr="002B7CB0">
              <w:rPr>
                <w:sz w:val="20"/>
                <w:szCs w:val="20"/>
              </w:rPr>
              <w:t>ОБЩЕСТВО С ОГРАНИЧЕННОЙ ОТВЕТСТВЕННОСТЬЮ "АЛЬФАСК"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 w:rsidRPr="002B7CB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8B71CC" w:rsidRPr="002B7CB0" w:rsidRDefault="008B71C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B71CC" w:rsidRDefault="00A0008F">
            <w:pPr>
              <w:pStyle w:val="af1"/>
            </w:pPr>
            <w:r w:rsidRPr="002B7CB0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</w:t>
            </w:r>
            <w:r w:rsidRPr="002B7CB0">
              <w:rPr>
                <w:rFonts w:eastAsia="Times New Roman"/>
                <w:sz w:val="20"/>
                <w:szCs w:val="20"/>
              </w:rPr>
              <w:t xml:space="preserve">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2B7CB0">
              <w:rPr>
                <w:rFonts w:eastAsia="Times New Roman"/>
                <w:sz w:val="20"/>
                <w:szCs w:val="20"/>
              </w:rPr>
              <w:br/>
            </w:r>
            <w:r w:rsidRPr="002B7CB0">
              <w:rPr>
                <w:rFonts w:eastAsia="Times New Roman"/>
                <w:sz w:val="20"/>
                <w:szCs w:val="20"/>
              </w:rPr>
              <w:br/>
              <w:t xml:space="preserve">Несоответствие участника такого аукциона п.2 ч.2 ст.69 Федерального закона № 44-ФЗ, </w:t>
            </w:r>
            <w:proofErr w:type="gramStart"/>
            <w:r w:rsidRPr="002B7CB0">
              <w:rPr>
                <w:rFonts w:eastAsia="Times New Roman"/>
                <w:sz w:val="20"/>
                <w:szCs w:val="20"/>
              </w:rPr>
              <w:t>требованиям</w:t>
            </w:r>
            <w:proofErr w:type="gramEnd"/>
            <w:r w:rsidRPr="002B7CB0">
              <w:rPr>
                <w:rFonts w:eastAsia="Times New Roman"/>
                <w:sz w:val="20"/>
                <w:szCs w:val="20"/>
              </w:rPr>
              <w:t xml:space="preserve"> установленным в соответствии</w:t>
            </w:r>
            <w:r w:rsidRPr="002B7CB0">
              <w:rPr>
                <w:rFonts w:eastAsia="Times New Roman"/>
                <w:sz w:val="20"/>
                <w:szCs w:val="20"/>
              </w:rPr>
              <w:t xml:space="preserve"> со ст.31 Федерального закона № 44-ФЗ. Нарушение требований установленных разделом 18</w:t>
            </w:r>
            <w:r w:rsidR="002B7CB0">
              <w:rPr>
                <w:rFonts w:eastAsia="Times New Roman"/>
                <w:sz w:val="20"/>
                <w:szCs w:val="20"/>
              </w:rPr>
              <w:t xml:space="preserve"> </w:t>
            </w:r>
            <w:r w:rsidRPr="002B7CB0">
              <w:rPr>
                <w:rFonts w:eastAsia="Times New Roman"/>
                <w:sz w:val="20"/>
                <w:szCs w:val="20"/>
              </w:rPr>
              <w:t>Аукционной документации:</w:t>
            </w:r>
            <w:r w:rsidR="002B7CB0">
              <w:rPr>
                <w:rFonts w:eastAsia="Times New Roman"/>
                <w:sz w:val="20"/>
                <w:szCs w:val="20"/>
              </w:rPr>
              <w:t xml:space="preserve"> </w:t>
            </w:r>
            <w:r w:rsidRPr="002B7CB0">
              <w:rPr>
                <w:rFonts w:eastAsia="Times New Roman"/>
                <w:sz w:val="20"/>
                <w:szCs w:val="20"/>
              </w:rPr>
              <w:t>Участник должен соответствовать и в составе заявки представляются следующие документы, подтверждающие соответствие участника требованиям настоящего</w:t>
            </w:r>
            <w:r w:rsidRPr="002B7CB0">
              <w:rPr>
                <w:rFonts w:eastAsia="Times New Roman"/>
                <w:sz w:val="20"/>
                <w:szCs w:val="20"/>
              </w:rPr>
              <w:t xml:space="preserve"> пункта: участник аукциона должен быть членом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организации в области строительства, реконструкции, капитального ремонта объектов капитального строительства;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саморегулируемая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организация, в которой состоит участник, должна иметь компенсацион</w:t>
            </w:r>
            <w:r w:rsidRPr="002B7CB0">
              <w:rPr>
                <w:rFonts w:eastAsia="Times New Roman"/>
                <w:sz w:val="20"/>
                <w:szCs w:val="20"/>
              </w:rPr>
              <w:t>ный фонд обеспечения договорных обязательств; совокупный размер обязательств участника аукциона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</w:t>
            </w:r>
            <w:r w:rsidRPr="002B7CB0">
              <w:rPr>
                <w:rFonts w:eastAsia="Times New Roman"/>
                <w:sz w:val="20"/>
                <w:szCs w:val="20"/>
              </w:rPr>
              <w:t xml:space="preserve">ния договорных обязательств. В составе заявки представляются следующие документы, подтверждающие соответствие участника закупки требованиям настоящего подпункта: выписка из реестра членов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организации по форме, которая утверждена Приказом Ф</w:t>
            </w:r>
            <w:r w:rsidRPr="002B7CB0">
              <w:rPr>
                <w:rFonts w:eastAsia="Times New Roman"/>
                <w:sz w:val="20"/>
                <w:szCs w:val="20"/>
              </w:rPr>
              <w:t xml:space="preserve">едеральной службы по </w:t>
            </w:r>
            <w:r w:rsidRPr="002B7CB0">
              <w:rPr>
                <w:rFonts w:eastAsia="Times New Roman"/>
                <w:sz w:val="20"/>
                <w:szCs w:val="20"/>
              </w:rPr>
              <w:lastRenderedPageBreak/>
              <w:t xml:space="preserve">экологическому, технологическому и атомному надзору от 4 марта 2019 г.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2B7CB0">
              <w:rPr>
                <w:rFonts w:eastAsia="Times New Roman"/>
                <w:sz w:val="20"/>
                <w:szCs w:val="20"/>
              </w:rPr>
              <w:t xml:space="preserve"> 86 «Об утверждении формы выписки из реестра членов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организации». Срок действия выписки из реестра членов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организации составляет </w:t>
            </w:r>
            <w:r w:rsidRPr="002B7CB0">
              <w:rPr>
                <w:rFonts w:eastAsia="Times New Roman"/>
                <w:sz w:val="20"/>
                <w:szCs w:val="20"/>
              </w:rPr>
              <w:t xml:space="preserve">один месяц </w:t>
            </w:r>
            <w:proofErr w:type="gramStart"/>
            <w:r w:rsidRPr="002B7CB0">
              <w:rPr>
                <w:rFonts w:eastAsia="Times New Roman"/>
                <w:sz w:val="20"/>
                <w:szCs w:val="20"/>
              </w:rPr>
              <w:t>с даты</w:t>
            </w:r>
            <w:proofErr w:type="gramEnd"/>
            <w:r w:rsidRPr="002B7CB0">
              <w:rPr>
                <w:rFonts w:eastAsia="Times New Roman"/>
                <w:sz w:val="20"/>
                <w:szCs w:val="20"/>
              </w:rPr>
              <w:t xml:space="preserve"> ее выдачи. </w:t>
            </w:r>
            <w:proofErr w:type="gramStart"/>
            <w:r w:rsidRPr="002B7CB0">
              <w:rPr>
                <w:rFonts w:eastAsia="Times New Roman"/>
                <w:sz w:val="20"/>
                <w:szCs w:val="20"/>
              </w:rPr>
              <w:t xml:space="preserve">В связи тем, что стоимость строительства объекта капитального строительства в соответствии с положительным заключением экспертизы АУ РК «Карелгосэкспертиза» составляет 253 927 920,31  рублей, уровень ответственности члена 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само</w:t>
            </w:r>
            <w:r w:rsidRPr="002B7CB0">
              <w:rPr>
                <w:rFonts w:eastAsia="Times New Roman"/>
                <w:sz w:val="20"/>
                <w:szCs w:val="20"/>
              </w:rPr>
              <w:t>регулируемой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заключения</w:t>
            </w:r>
            <w:r w:rsidRPr="002B7CB0">
              <w:rPr>
                <w:rFonts w:eastAsia="Times New Roman"/>
                <w:sz w:val="20"/>
                <w:szCs w:val="20"/>
              </w:rPr>
              <w:t xml:space="preserve"> договоров, в соответствии с которым указанным</w:t>
            </w:r>
            <w:proofErr w:type="gramEnd"/>
            <w:r w:rsidRPr="002B7CB0">
              <w:rPr>
                <w:rFonts w:eastAsia="Times New Roman"/>
                <w:sz w:val="20"/>
                <w:szCs w:val="20"/>
              </w:rPr>
              <w:t xml:space="preserve"> членом </w:t>
            </w:r>
            <w:proofErr w:type="gramStart"/>
            <w:r w:rsidRPr="002B7CB0">
              <w:rPr>
                <w:rFonts w:eastAsia="Times New Roman"/>
                <w:sz w:val="20"/>
                <w:szCs w:val="20"/>
              </w:rPr>
              <w:t>внесен взнос в компенсационный фонд обеспечения договорных обязательств должен</w:t>
            </w:r>
            <w:proofErr w:type="gramEnd"/>
            <w:r w:rsidRPr="002B7CB0">
              <w:rPr>
                <w:rFonts w:eastAsia="Times New Roman"/>
                <w:sz w:val="20"/>
                <w:szCs w:val="20"/>
              </w:rPr>
              <w:t xml:space="preserve"> быть не ниже второго уровня.  Совокупный размер обязательств участника закупки по договорам, которые заключены с использова</w:t>
            </w:r>
            <w:r w:rsidRPr="002B7CB0">
              <w:rPr>
                <w:rFonts w:eastAsia="Times New Roman"/>
                <w:sz w:val="20"/>
                <w:szCs w:val="20"/>
              </w:rPr>
              <w:t>нием конкурентных способов, не должен превышать уровень ответственности участника по компенсационному фонду обеспечения договорных обязательств. ООО "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АльфаСК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" в составе второй части заявки </w:t>
            </w:r>
            <w:proofErr w:type="gramStart"/>
            <w:r w:rsidRPr="002B7CB0">
              <w:rPr>
                <w:rFonts w:eastAsia="Times New Roman"/>
                <w:sz w:val="20"/>
                <w:szCs w:val="20"/>
              </w:rPr>
              <w:t xml:space="preserve">предоставлена выписка из реестра членов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организаци</w:t>
            </w:r>
            <w:r w:rsidRPr="002B7CB0">
              <w:rPr>
                <w:rFonts w:eastAsia="Times New Roman"/>
                <w:sz w:val="20"/>
                <w:szCs w:val="20"/>
              </w:rPr>
              <w:t>и выдана</w:t>
            </w:r>
            <w:proofErr w:type="gramEnd"/>
            <w:r w:rsidRPr="002B7CB0">
              <w:rPr>
                <w:rFonts w:eastAsia="Times New Roman"/>
                <w:sz w:val="20"/>
                <w:szCs w:val="20"/>
              </w:rPr>
              <w:t xml:space="preserve"> Ассоциацией "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ЭкоСтрой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>" от 30.07.2021 №02-02/916.</w:t>
            </w:r>
            <w:r w:rsidR="002B7CB0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Pr="002B7CB0">
              <w:rPr>
                <w:rFonts w:eastAsia="Times New Roman"/>
                <w:sz w:val="20"/>
                <w:szCs w:val="20"/>
              </w:rPr>
              <w:t xml:space="preserve">Сведения об уровне ответственности члена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организации по обязательствам по договору подряда на выполнение инженерных изысканий, подготовку проектной документации, по договору строител</w:t>
            </w:r>
            <w:r w:rsidRPr="002B7CB0">
              <w:rPr>
                <w:rFonts w:eastAsia="Times New Roman"/>
                <w:sz w:val="20"/>
                <w:szCs w:val="20"/>
              </w:rPr>
              <w:t xml:space="preserve">ьного подряда, по договору подряда на осуществление сноса, заключенным с использованием </w:t>
            </w:r>
            <w:r w:rsidRPr="002B7CB0">
              <w:rPr>
                <w:rFonts w:eastAsia="Times New Roman"/>
                <w:sz w:val="20"/>
                <w:szCs w:val="20"/>
              </w:rPr>
              <w:lastRenderedPageBreak/>
              <w:t>конкурентных способов заключения договоров, и предельному размеру обязательств по таким договорам, в соответствии с которым указанным членом внесен взнос в компенсацион</w:t>
            </w:r>
            <w:r w:rsidRPr="002B7CB0">
              <w:rPr>
                <w:rFonts w:eastAsia="Times New Roman"/>
                <w:sz w:val="20"/>
                <w:szCs w:val="20"/>
              </w:rPr>
              <w:t>ный фонд обеспечения договорных обязательств -</w:t>
            </w:r>
            <w:r w:rsidR="002B7CB0">
              <w:rPr>
                <w:rFonts w:eastAsia="Times New Roman"/>
                <w:sz w:val="20"/>
                <w:szCs w:val="20"/>
              </w:rPr>
              <w:t xml:space="preserve"> </w:t>
            </w:r>
            <w:r w:rsidRPr="002B7CB0">
              <w:rPr>
                <w:rFonts w:eastAsia="Times New Roman"/>
                <w:sz w:val="20"/>
                <w:szCs w:val="20"/>
              </w:rPr>
              <w:t>первый, предельный размер</w:t>
            </w:r>
            <w:proofErr w:type="gramEnd"/>
            <w:r w:rsidRPr="002B7CB0">
              <w:rPr>
                <w:rFonts w:eastAsia="Times New Roman"/>
                <w:sz w:val="20"/>
                <w:szCs w:val="20"/>
              </w:rPr>
              <w:t xml:space="preserve"> обязательств по договорам не превышает шестьдесят миллионов рублей.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1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7CB0">
              <w:rPr>
                <w:sz w:val="20"/>
                <w:szCs w:val="20"/>
              </w:rPr>
              <w:t>-110593</w:t>
            </w:r>
          </w:p>
          <w:p w:rsidR="008B71CC" w:rsidRDefault="00A0008F">
            <w:pPr>
              <w:pStyle w:val="af1"/>
            </w:pPr>
            <w:r w:rsidRPr="002B7CB0">
              <w:rPr>
                <w:sz w:val="20"/>
                <w:szCs w:val="20"/>
              </w:rPr>
              <w:t>ОБЩЕСТВО С ОГРАНИЧЕННОЙ ОТВЕТСТВЕННОСТЬЮ "АЛЬФАСК"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 w:rsidRPr="002B7CB0">
              <w:rPr>
                <w:rFonts w:eastAsia="Times New Roman"/>
                <w:sz w:val="20"/>
                <w:szCs w:val="20"/>
              </w:rPr>
              <w:t xml:space="preserve">Не </w:t>
            </w:r>
            <w:r w:rsidRPr="002B7CB0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8B71CC" w:rsidRPr="002B7CB0" w:rsidRDefault="008B71C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B71CC" w:rsidRDefault="00A0008F">
            <w:pPr>
              <w:pStyle w:val="af1"/>
            </w:pPr>
            <w:r w:rsidRPr="002B7CB0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2B7CB0">
              <w:rPr>
                <w:rFonts w:eastAsia="Times New Roman"/>
                <w:sz w:val="20"/>
                <w:szCs w:val="20"/>
              </w:rPr>
              <w:br/>
            </w:r>
            <w:r w:rsidRPr="002B7CB0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п.2 ч.2 ст.69 Ф</w:t>
            </w:r>
            <w:r w:rsidRPr="002B7CB0">
              <w:rPr>
                <w:rFonts w:eastAsia="Times New Roman"/>
                <w:sz w:val="20"/>
                <w:szCs w:val="20"/>
              </w:rPr>
              <w:t xml:space="preserve">едерального закона № 44-ФЗ, </w:t>
            </w:r>
            <w:proofErr w:type="gramStart"/>
            <w:r w:rsidRPr="002B7CB0">
              <w:rPr>
                <w:rFonts w:eastAsia="Times New Roman"/>
                <w:sz w:val="20"/>
                <w:szCs w:val="20"/>
              </w:rPr>
              <w:t>требованиям</w:t>
            </w:r>
            <w:proofErr w:type="gramEnd"/>
            <w:r w:rsidRPr="002B7CB0">
              <w:rPr>
                <w:rFonts w:eastAsia="Times New Roman"/>
                <w:sz w:val="20"/>
                <w:szCs w:val="20"/>
              </w:rPr>
              <w:t xml:space="preserve"> установленным в соответствии со ст.31 Федерального закона № 44-ФЗ. Нарушение требований установленных разделом 18Аукционной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документации</w:t>
            </w:r>
            <w:proofErr w:type="gramStart"/>
            <w:r w:rsidRPr="002B7CB0">
              <w:rPr>
                <w:rFonts w:eastAsia="Times New Roman"/>
                <w:sz w:val="20"/>
                <w:szCs w:val="20"/>
              </w:rPr>
              <w:t>:У</w:t>
            </w:r>
            <w:proofErr w:type="gramEnd"/>
            <w:r w:rsidRPr="002B7CB0">
              <w:rPr>
                <w:rFonts w:eastAsia="Times New Roman"/>
                <w:sz w:val="20"/>
                <w:szCs w:val="20"/>
              </w:rPr>
              <w:t>частник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должен соответствовать и в составе заявки представляются следующие док</w:t>
            </w:r>
            <w:r w:rsidRPr="002B7CB0">
              <w:rPr>
                <w:rFonts w:eastAsia="Times New Roman"/>
                <w:sz w:val="20"/>
                <w:szCs w:val="20"/>
              </w:rPr>
              <w:t xml:space="preserve">ументы, подтверждающие соответствие участника требованиям настоящего пункта: участник аукциона должен быть членом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организации в области строительства, реконструкции, капитального ремонта объектов капитального строительства;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саморегулируема</w:t>
            </w:r>
            <w:r w:rsidRPr="002B7CB0">
              <w:rPr>
                <w:rFonts w:eastAsia="Times New Roman"/>
                <w:sz w:val="20"/>
                <w:szCs w:val="20"/>
              </w:rPr>
              <w:t>я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организация, в которой состоит участник, должна иметь компенсационный фонд обеспечения договорных обязательств; совокупный размер обязательств участника аукциона по договорам, которые заключены с использованием конкурентных способов, не должен превышать </w:t>
            </w:r>
            <w:r w:rsidRPr="002B7CB0">
              <w:rPr>
                <w:rFonts w:eastAsia="Times New Roman"/>
                <w:sz w:val="20"/>
                <w:szCs w:val="20"/>
              </w:rPr>
              <w:t xml:space="preserve">уровень ответственности участника по компенсационному фонду обеспечения договорных обязательств. В составе заявки представляются следующие документы, подтверждающие соответствие участника закупки требованиям настоящего подпункта: выписка из реестра членов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организации по форме, которая утверждена Приказом Федеральной службы по экологическому, технологическому и атомному надзору от 4 марта 2019 г.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2B7CB0">
              <w:rPr>
                <w:rFonts w:eastAsia="Times New Roman"/>
                <w:sz w:val="20"/>
                <w:szCs w:val="20"/>
              </w:rPr>
              <w:t xml:space="preserve"> 86 «Об утверждении формы выписки из реестра членов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организации». Срок действи</w:t>
            </w:r>
            <w:r w:rsidRPr="002B7CB0">
              <w:rPr>
                <w:rFonts w:eastAsia="Times New Roman"/>
                <w:sz w:val="20"/>
                <w:szCs w:val="20"/>
              </w:rPr>
              <w:t xml:space="preserve">я выписки из реестра членов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организации составляет один месяц </w:t>
            </w:r>
            <w:proofErr w:type="gramStart"/>
            <w:r w:rsidRPr="002B7CB0">
              <w:rPr>
                <w:rFonts w:eastAsia="Times New Roman"/>
                <w:sz w:val="20"/>
                <w:szCs w:val="20"/>
              </w:rPr>
              <w:t>с даты</w:t>
            </w:r>
            <w:proofErr w:type="gramEnd"/>
            <w:r w:rsidRPr="002B7CB0">
              <w:rPr>
                <w:rFonts w:eastAsia="Times New Roman"/>
                <w:sz w:val="20"/>
                <w:szCs w:val="20"/>
              </w:rPr>
              <w:t xml:space="preserve"> ее выдачи. </w:t>
            </w:r>
            <w:proofErr w:type="gramStart"/>
            <w:r w:rsidRPr="002B7CB0">
              <w:rPr>
                <w:rFonts w:eastAsia="Times New Roman"/>
                <w:sz w:val="20"/>
                <w:szCs w:val="20"/>
              </w:rPr>
              <w:t>В связи тем, что стоимость строительства объекта капитального строительства в соответствии с положительным заключением экспертизы АУ РК «Карелгосэкспертиза» со</w:t>
            </w:r>
            <w:r w:rsidRPr="002B7CB0">
              <w:rPr>
                <w:rFonts w:eastAsia="Times New Roman"/>
                <w:sz w:val="20"/>
                <w:szCs w:val="20"/>
              </w:rPr>
              <w:t xml:space="preserve">ставляет 253 927 920,31  рублей, уровень ответственности члена 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</w:t>
            </w:r>
            <w:r w:rsidRPr="002B7CB0">
              <w:rPr>
                <w:rFonts w:eastAsia="Times New Roman"/>
                <w:sz w:val="20"/>
                <w:szCs w:val="20"/>
              </w:rPr>
              <w:t>сноса, заключаемым с использованием конкурентных способов заключения договоров, в соответствии с которым указанным</w:t>
            </w:r>
            <w:proofErr w:type="gramEnd"/>
            <w:r w:rsidRPr="002B7CB0">
              <w:rPr>
                <w:rFonts w:eastAsia="Times New Roman"/>
                <w:sz w:val="20"/>
                <w:szCs w:val="20"/>
              </w:rPr>
              <w:t xml:space="preserve"> членом </w:t>
            </w:r>
            <w:proofErr w:type="gramStart"/>
            <w:r w:rsidRPr="002B7CB0">
              <w:rPr>
                <w:rFonts w:eastAsia="Times New Roman"/>
                <w:sz w:val="20"/>
                <w:szCs w:val="20"/>
              </w:rPr>
              <w:t>внесен взнос в компенсационный фонд обеспечения договорных обязательств должен</w:t>
            </w:r>
            <w:proofErr w:type="gramEnd"/>
            <w:r w:rsidRPr="002B7CB0">
              <w:rPr>
                <w:rFonts w:eastAsia="Times New Roman"/>
                <w:sz w:val="20"/>
                <w:szCs w:val="20"/>
              </w:rPr>
              <w:t xml:space="preserve"> быть не ниже второго уровня.  Совокупный размер обязате</w:t>
            </w:r>
            <w:r w:rsidRPr="002B7CB0">
              <w:rPr>
                <w:rFonts w:eastAsia="Times New Roman"/>
                <w:sz w:val="20"/>
                <w:szCs w:val="20"/>
              </w:rPr>
              <w:t xml:space="preserve">льств участника закупки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 </w:t>
            </w:r>
            <w:proofErr w:type="gramStart"/>
            <w:r w:rsidRPr="002B7CB0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АльфаСК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>" в составе второй части заявки</w:t>
            </w:r>
            <w:r w:rsidRPr="002B7CB0">
              <w:rPr>
                <w:rFonts w:eastAsia="Times New Roman"/>
                <w:sz w:val="20"/>
                <w:szCs w:val="20"/>
              </w:rPr>
              <w:t xml:space="preserve"> предоставлена выписка из реестра членов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организации выдана Ассоциацией "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ЭкоСтрой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" от 30.07.2021 №02-02/916.Сведения об уровне ответственности члена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организации по обязательствам по договору подряда на выполнение инженерны</w:t>
            </w:r>
            <w:r w:rsidRPr="002B7CB0">
              <w:rPr>
                <w:rFonts w:eastAsia="Times New Roman"/>
                <w:sz w:val="20"/>
                <w:szCs w:val="20"/>
              </w:rPr>
              <w:t>х изысканий, подготовку проектной документации, по договору строительного подряда, по договору подряда на осуществление сноса, заключенным с использованием конкурентных способов заключения договоров, и предельному размеру</w:t>
            </w:r>
            <w:proofErr w:type="gramEnd"/>
            <w:r w:rsidRPr="002B7CB0">
              <w:rPr>
                <w:rFonts w:eastAsia="Times New Roman"/>
                <w:sz w:val="20"/>
                <w:szCs w:val="20"/>
              </w:rPr>
              <w:t xml:space="preserve"> обязательств по таким договорам, в</w:t>
            </w:r>
            <w:r w:rsidRPr="002B7CB0">
              <w:rPr>
                <w:rFonts w:eastAsia="Times New Roman"/>
                <w:sz w:val="20"/>
                <w:szCs w:val="20"/>
              </w:rPr>
              <w:t xml:space="preserve"> соответствии с которым указанным членом внесен взнос в компенсационный фонд обеспечения договорных обязательств </w:t>
            </w:r>
            <w:proofErr w:type="gramStart"/>
            <w:r w:rsidRPr="002B7CB0">
              <w:rPr>
                <w:rFonts w:eastAsia="Times New Roman"/>
                <w:sz w:val="20"/>
                <w:szCs w:val="20"/>
              </w:rPr>
              <w:t>-п</w:t>
            </w:r>
            <w:proofErr w:type="gramEnd"/>
            <w:r w:rsidRPr="002B7CB0">
              <w:rPr>
                <w:rFonts w:eastAsia="Times New Roman"/>
                <w:sz w:val="20"/>
                <w:szCs w:val="20"/>
              </w:rPr>
              <w:t>ервый, предельный размер обязательств по договорам не превышает шестьдесят миллионов рублей.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1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7CB0">
              <w:rPr>
                <w:sz w:val="20"/>
                <w:szCs w:val="20"/>
              </w:rPr>
              <w:t>-110593</w:t>
            </w:r>
          </w:p>
          <w:p w:rsidR="008B71CC" w:rsidRDefault="00A0008F">
            <w:pPr>
              <w:pStyle w:val="af1"/>
            </w:pPr>
            <w:r w:rsidRPr="002B7CB0">
              <w:rPr>
                <w:sz w:val="20"/>
                <w:szCs w:val="20"/>
              </w:rPr>
              <w:t>ОБЩЕСТВО С ОГРАНИЧЕННОЙ ОТВЕТСТВЕННОСТЬЮ "АЛЬФАСК"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 w:rsidRPr="002B7CB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8B71CC" w:rsidRPr="002B7CB0" w:rsidRDefault="008B71CC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B71CC" w:rsidRDefault="00A0008F">
            <w:pPr>
              <w:pStyle w:val="af1"/>
            </w:pPr>
            <w:r w:rsidRPr="002B7CB0">
              <w:rPr>
                <w:rFonts w:eastAsia="Times New Roman"/>
                <w:sz w:val="20"/>
                <w:szCs w:val="20"/>
              </w:rPr>
              <w:t xml:space="preserve"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</w:t>
            </w:r>
            <w:r w:rsidRPr="002B7CB0">
              <w:rPr>
                <w:rFonts w:eastAsia="Times New Roman"/>
                <w:sz w:val="20"/>
                <w:szCs w:val="20"/>
              </w:rPr>
              <w:t>№44-ФЗ</w:t>
            </w:r>
            <w:r w:rsidRPr="002B7CB0">
              <w:rPr>
                <w:rFonts w:eastAsia="Times New Roman"/>
                <w:sz w:val="20"/>
                <w:szCs w:val="20"/>
              </w:rPr>
              <w:br/>
            </w:r>
            <w:r w:rsidRPr="002B7CB0">
              <w:rPr>
                <w:rFonts w:eastAsia="Times New Roman"/>
                <w:sz w:val="20"/>
                <w:szCs w:val="20"/>
              </w:rPr>
              <w:br/>
              <w:t xml:space="preserve">Несоответствие участника такого аукциона п.2 ч.2 ст.69 Федерального закона № 44-ФЗ, </w:t>
            </w:r>
            <w:proofErr w:type="gramStart"/>
            <w:r w:rsidRPr="002B7CB0">
              <w:rPr>
                <w:rFonts w:eastAsia="Times New Roman"/>
                <w:sz w:val="20"/>
                <w:szCs w:val="20"/>
              </w:rPr>
              <w:t>требованиям</w:t>
            </w:r>
            <w:proofErr w:type="gramEnd"/>
            <w:r w:rsidRPr="002B7CB0">
              <w:rPr>
                <w:rFonts w:eastAsia="Times New Roman"/>
                <w:sz w:val="20"/>
                <w:szCs w:val="20"/>
              </w:rPr>
              <w:t xml:space="preserve"> установленным в соответствии со ст.31 Федерального закона № 44-ФЗ. Нарушение требований установленных разделом 18Аукционной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документации</w:t>
            </w:r>
            <w:proofErr w:type="gramStart"/>
            <w:r w:rsidRPr="002B7CB0">
              <w:rPr>
                <w:rFonts w:eastAsia="Times New Roman"/>
                <w:sz w:val="20"/>
                <w:szCs w:val="20"/>
              </w:rPr>
              <w:t>:У</w:t>
            </w:r>
            <w:proofErr w:type="gramEnd"/>
            <w:r w:rsidRPr="002B7CB0">
              <w:rPr>
                <w:rFonts w:eastAsia="Times New Roman"/>
                <w:sz w:val="20"/>
                <w:szCs w:val="20"/>
              </w:rPr>
              <w:t>частник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должен</w:t>
            </w:r>
            <w:r w:rsidRPr="002B7CB0">
              <w:rPr>
                <w:rFonts w:eastAsia="Times New Roman"/>
                <w:sz w:val="20"/>
                <w:szCs w:val="20"/>
              </w:rPr>
              <w:t xml:space="preserve"> соответствовать и в составе заявки представляются следующие документы, подтверждающие соответствие участника требованиям настоящего пункта: участник аукциона должен быть членом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организации в области строительства, реконструкции, капитальн</w:t>
            </w:r>
            <w:r w:rsidRPr="002B7CB0">
              <w:rPr>
                <w:rFonts w:eastAsia="Times New Roman"/>
                <w:sz w:val="20"/>
                <w:szCs w:val="20"/>
              </w:rPr>
              <w:t xml:space="preserve">ого ремонта объектов капитального строительства;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саморегулируемая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организация, в которой состоит участник, должна иметь компенсационный фонд обеспечения договорных обязательств; совокупный размер обязательств участника аукциона по договорам, которые заключ</w:t>
            </w:r>
            <w:r w:rsidRPr="002B7CB0">
              <w:rPr>
                <w:rFonts w:eastAsia="Times New Roman"/>
                <w:sz w:val="20"/>
                <w:szCs w:val="20"/>
              </w:rPr>
              <w:t>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 В составе заявки представляются следующие документы, подтверждающие соответствие участника заку</w:t>
            </w:r>
            <w:r w:rsidRPr="002B7CB0">
              <w:rPr>
                <w:rFonts w:eastAsia="Times New Roman"/>
                <w:sz w:val="20"/>
                <w:szCs w:val="20"/>
              </w:rPr>
              <w:t xml:space="preserve">пки требованиям настоящего подпункта: выписка из реестра членов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организации по форме, которая утверждена Приказом Федеральной службы по экологическому, технологическому и атомному надзору от 4 марта 2019 г.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2B7CB0">
              <w:rPr>
                <w:rFonts w:eastAsia="Times New Roman"/>
                <w:sz w:val="20"/>
                <w:szCs w:val="20"/>
              </w:rPr>
              <w:t xml:space="preserve"> 86 «Об утверждении формы выпис</w:t>
            </w:r>
            <w:r w:rsidRPr="002B7CB0">
              <w:rPr>
                <w:rFonts w:eastAsia="Times New Roman"/>
                <w:sz w:val="20"/>
                <w:szCs w:val="20"/>
              </w:rPr>
              <w:t xml:space="preserve">ки из реестра членов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организации». Срок действия выписки из реестра членов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организации составляет один месяц </w:t>
            </w:r>
            <w:proofErr w:type="gramStart"/>
            <w:r w:rsidRPr="002B7CB0">
              <w:rPr>
                <w:rFonts w:eastAsia="Times New Roman"/>
                <w:sz w:val="20"/>
                <w:szCs w:val="20"/>
              </w:rPr>
              <w:t>с даты</w:t>
            </w:r>
            <w:proofErr w:type="gramEnd"/>
            <w:r w:rsidRPr="002B7CB0">
              <w:rPr>
                <w:rFonts w:eastAsia="Times New Roman"/>
                <w:sz w:val="20"/>
                <w:szCs w:val="20"/>
              </w:rPr>
              <w:t xml:space="preserve"> ее выдачи. </w:t>
            </w:r>
            <w:proofErr w:type="gramStart"/>
            <w:r w:rsidRPr="002B7CB0">
              <w:rPr>
                <w:rFonts w:eastAsia="Times New Roman"/>
                <w:sz w:val="20"/>
                <w:szCs w:val="20"/>
              </w:rPr>
              <w:t>В связи тем, что стоимость строительства объекта капитального строительства в соответствии с по</w:t>
            </w:r>
            <w:r w:rsidRPr="002B7CB0">
              <w:rPr>
                <w:rFonts w:eastAsia="Times New Roman"/>
                <w:sz w:val="20"/>
                <w:szCs w:val="20"/>
              </w:rPr>
              <w:t xml:space="preserve">ложительным заключением экспертизы АУ РК «Карелгосэкспертиза» составляет 253 927 920,31  рублей, уровень ответственности члена 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</w:t>
            </w:r>
            <w:r w:rsidRPr="002B7CB0">
              <w:rPr>
                <w:rFonts w:eastAsia="Times New Roman"/>
                <w:sz w:val="20"/>
                <w:szCs w:val="20"/>
              </w:rPr>
              <w:t>ору 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указанным</w:t>
            </w:r>
            <w:proofErr w:type="gramEnd"/>
            <w:r w:rsidRPr="002B7CB0">
              <w:rPr>
                <w:rFonts w:eastAsia="Times New Roman"/>
                <w:sz w:val="20"/>
                <w:szCs w:val="20"/>
              </w:rPr>
              <w:t xml:space="preserve"> членом </w:t>
            </w:r>
            <w:proofErr w:type="gramStart"/>
            <w:r w:rsidRPr="002B7CB0">
              <w:rPr>
                <w:rFonts w:eastAsia="Times New Roman"/>
                <w:sz w:val="20"/>
                <w:szCs w:val="20"/>
              </w:rPr>
              <w:t>внесен взнос в компенсационный фонд обеспечения договорных обязательст</w:t>
            </w:r>
            <w:r w:rsidRPr="002B7CB0">
              <w:rPr>
                <w:rFonts w:eastAsia="Times New Roman"/>
                <w:sz w:val="20"/>
                <w:szCs w:val="20"/>
              </w:rPr>
              <w:t>в должен</w:t>
            </w:r>
            <w:proofErr w:type="gramEnd"/>
            <w:r w:rsidRPr="002B7CB0">
              <w:rPr>
                <w:rFonts w:eastAsia="Times New Roman"/>
                <w:sz w:val="20"/>
                <w:szCs w:val="20"/>
              </w:rPr>
              <w:t xml:space="preserve"> быть не ниже второго уровня.  Совокупный размер обязательств участника закупки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</w:t>
            </w:r>
            <w:r w:rsidRPr="002B7CB0">
              <w:rPr>
                <w:rFonts w:eastAsia="Times New Roman"/>
                <w:sz w:val="20"/>
                <w:szCs w:val="20"/>
              </w:rPr>
              <w:t xml:space="preserve">ворных обязательств. </w:t>
            </w:r>
            <w:proofErr w:type="gramStart"/>
            <w:r w:rsidRPr="002B7CB0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АльфаСК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" в составе второй части заявки предоставлена выписка из реестра членов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организации выдана Ассоциацией "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ЭкоСтрой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" от 30.07.2021 №02-02/916.Сведения об уровне ответственности члена </w:t>
            </w:r>
            <w:proofErr w:type="spellStart"/>
            <w:r w:rsidRPr="002B7CB0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B7CB0">
              <w:rPr>
                <w:rFonts w:eastAsia="Times New Roman"/>
                <w:sz w:val="20"/>
                <w:szCs w:val="20"/>
              </w:rPr>
              <w:t xml:space="preserve"> организац</w:t>
            </w:r>
            <w:r w:rsidRPr="002B7CB0">
              <w:rPr>
                <w:rFonts w:eastAsia="Times New Roman"/>
                <w:sz w:val="20"/>
                <w:szCs w:val="20"/>
              </w:rPr>
              <w:t>ии по обязательствам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заключенным с использованием конкурентных способов заключения дог</w:t>
            </w:r>
            <w:r w:rsidRPr="002B7CB0">
              <w:rPr>
                <w:rFonts w:eastAsia="Times New Roman"/>
                <w:sz w:val="20"/>
                <w:szCs w:val="20"/>
              </w:rPr>
              <w:t>оворов, и предельному размеру</w:t>
            </w:r>
            <w:proofErr w:type="gramEnd"/>
            <w:r w:rsidRPr="002B7CB0">
              <w:rPr>
                <w:rFonts w:eastAsia="Times New Roman"/>
                <w:sz w:val="20"/>
                <w:szCs w:val="20"/>
              </w:rPr>
              <w:t xml:space="preserve"> обязательств по таким договорам, в соответствии с которым указанным членом внесен взнос в компенсационный фонд обеспечения договорных обязательств </w:t>
            </w:r>
            <w:proofErr w:type="gramStart"/>
            <w:r w:rsidRPr="002B7CB0">
              <w:rPr>
                <w:rFonts w:eastAsia="Times New Roman"/>
                <w:sz w:val="20"/>
                <w:szCs w:val="20"/>
              </w:rPr>
              <w:t>-п</w:t>
            </w:r>
            <w:proofErr w:type="gramEnd"/>
            <w:r w:rsidRPr="002B7CB0">
              <w:rPr>
                <w:rFonts w:eastAsia="Times New Roman"/>
                <w:sz w:val="20"/>
                <w:szCs w:val="20"/>
              </w:rPr>
              <w:t>ервый, предельный размер обязательств по договорам не превышает шестьдесят ми</w:t>
            </w:r>
            <w:r w:rsidRPr="002B7CB0">
              <w:rPr>
                <w:rFonts w:eastAsia="Times New Roman"/>
                <w:sz w:val="20"/>
                <w:szCs w:val="20"/>
              </w:rPr>
              <w:t>ллионов рублей.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1C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B7CB0">
              <w:rPr>
                <w:sz w:val="20"/>
                <w:szCs w:val="20"/>
              </w:rPr>
              <w:t>-110905</w:t>
            </w:r>
          </w:p>
          <w:p w:rsidR="008B71CC" w:rsidRDefault="00A0008F">
            <w:pPr>
              <w:pStyle w:val="af1"/>
            </w:pPr>
            <w:r w:rsidRPr="002B7CB0">
              <w:rPr>
                <w:sz w:val="20"/>
                <w:szCs w:val="20"/>
              </w:rPr>
              <w:t>ОБЩЕСТВО С ОГРАНИЧЕННОЙ ОТВЕТСТВЕННОСТЬЮ "ЮНИРОСТ"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1CC" w:rsidRDefault="008B71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1CC" w:rsidRDefault="00A00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1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7CB0">
              <w:rPr>
                <w:sz w:val="20"/>
                <w:szCs w:val="20"/>
              </w:rPr>
              <w:t>-110905</w:t>
            </w:r>
          </w:p>
          <w:p w:rsidR="008B71CC" w:rsidRDefault="00A0008F">
            <w:pPr>
              <w:pStyle w:val="af1"/>
            </w:pPr>
            <w:r w:rsidRPr="002B7CB0">
              <w:rPr>
                <w:sz w:val="20"/>
                <w:szCs w:val="20"/>
              </w:rPr>
              <w:t>ОБЩЕСТВО С ОГРАНИЧЕННОЙ ОТВЕТСТВЕННОСТЬЮ "ЮНИРОСТ"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1CC" w:rsidRDefault="008B71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1CC" w:rsidRDefault="00A00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1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7CB0">
              <w:rPr>
                <w:sz w:val="20"/>
                <w:szCs w:val="20"/>
              </w:rPr>
              <w:t>-110905</w:t>
            </w:r>
          </w:p>
          <w:p w:rsidR="008B71CC" w:rsidRDefault="00A0008F">
            <w:pPr>
              <w:pStyle w:val="af1"/>
            </w:pPr>
            <w:r w:rsidRPr="002B7CB0">
              <w:rPr>
                <w:sz w:val="20"/>
                <w:szCs w:val="20"/>
              </w:rPr>
              <w:t>ОБЩЕСТВО С ОГРАНИЧЕННОЙ ОТВЕТСТВЕННОСТЬЮ "ЮНИРОСТ"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1CC" w:rsidRDefault="008B71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1CC" w:rsidRDefault="00A00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1C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7CB0">
              <w:rPr>
                <w:sz w:val="20"/>
                <w:szCs w:val="20"/>
              </w:rPr>
              <w:t>-110110</w:t>
            </w:r>
          </w:p>
          <w:p w:rsidR="008B71CC" w:rsidRDefault="00A0008F">
            <w:pPr>
              <w:pStyle w:val="af1"/>
            </w:pPr>
            <w:r w:rsidRPr="002B7CB0">
              <w:rPr>
                <w:sz w:val="20"/>
                <w:szCs w:val="20"/>
              </w:rPr>
              <w:t xml:space="preserve">БЮДЖЕТНОЕ УЧРЕЖДЕНИЕ РЕСПУБЛИКИ КАРЕЛИЯ "ДИРЕКЦИЯ ПО СТРОИТЕЛЬСТВУ ОБЪЕКТОВ </w:t>
            </w:r>
            <w:r w:rsidRPr="002B7CB0">
              <w:rPr>
                <w:sz w:val="20"/>
                <w:szCs w:val="20"/>
              </w:rPr>
              <w:t>СОЦИАЛЬНОЙ, ТРАНСПОРТНОЙ И ИНЖЕНЕРНОЙ ИНФРАСТРУКТУРЫ РЕСПУБЛИКИ КАРЕЛИЯ"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1CC" w:rsidRDefault="008B71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1CC" w:rsidRDefault="00A00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1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7CB0">
              <w:rPr>
                <w:sz w:val="20"/>
                <w:szCs w:val="20"/>
              </w:rPr>
              <w:t>-110110</w:t>
            </w:r>
          </w:p>
          <w:p w:rsidR="008B71CC" w:rsidRDefault="00A0008F">
            <w:pPr>
              <w:pStyle w:val="af1"/>
            </w:pPr>
            <w:r w:rsidRPr="002B7CB0">
              <w:rPr>
                <w:sz w:val="20"/>
                <w:szCs w:val="20"/>
              </w:rPr>
              <w:t xml:space="preserve">БЮДЖЕТНОЕ УЧРЕЖДЕНИЕ РЕСПУБЛИКИ КАРЕЛИЯ "ДИРЕКЦИЯ ПО СТРОИТЕЛЬСТВУ ОБЪЕКТОВ СОЦИАЛЬНОЙ, ТРАНСПОРТНОЙ И ИНЖЕНЕРНОЙ </w:t>
            </w:r>
            <w:r w:rsidRPr="002B7CB0">
              <w:rPr>
                <w:sz w:val="20"/>
                <w:szCs w:val="20"/>
              </w:rPr>
              <w:t>ИНФРАСТРУКТУРЫ РЕСПУБЛИКИ КАРЕЛИЯ"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1CC" w:rsidRDefault="008B71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1CC" w:rsidRDefault="00A00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1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7CB0">
              <w:rPr>
                <w:sz w:val="20"/>
                <w:szCs w:val="20"/>
              </w:rPr>
              <w:t>-110110</w:t>
            </w:r>
          </w:p>
          <w:p w:rsidR="008B71CC" w:rsidRDefault="00A0008F">
            <w:pPr>
              <w:pStyle w:val="af1"/>
            </w:pPr>
            <w:r w:rsidRPr="002B7CB0">
              <w:rPr>
                <w:sz w:val="20"/>
                <w:szCs w:val="20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1CC" w:rsidRDefault="008B71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1CC" w:rsidRDefault="00A00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1C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7CB0">
              <w:rPr>
                <w:sz w:val="20"/>
                <w:szCs w:val="20"/>
              </w:rPr>
              <w:t>-110898</w:t>
            </w:r>
          </w:p>
          <w:p w:rsidR="008B71CC" w:rsidRDefault="00A0008F">
            <w:pPr>
              <w:pStyle w:val="af1"/>
            </w:pPr>
            <w:r w:rsidRPr="002B7CB0">
              <w:rPr>
                <w:sz w:val="20"/>
                <w:szCs w:val="20"/>
              </w:rPr>
              <w:t>ОБЩЕСТВО С ОГРАНИЧЕННОЙ ОТВЕТСТВЕННОСТЬЮ "С-ЦЕНТР"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1CC" w:rsidRDefault="008B71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1CC" w:rsidRDefault="00A00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1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7CB0">
              <w:rPr>
                <w:sz w:val="20"/>
                <w:szCs w:val="20"/>
              </w:rPr>
              <w:t>-110898</w:t>
            </w:r>
          </w:p>
          <w:p w:rsidR="008B71CC" w:rsidRDefault="00A0008F">
            <w:pPr>
              <w:pStyle w:val="af1"/>
            </w:pPr>
            <w:r w:rsidRPr="002B7CB0">
              <w:rPr>
                <w:sz w:val="20"/>
                <w:szCs w:val="20"/>
              </w:rPr>
              <w:t>ОБЩЕСТВО С ОГРАНИЧЕННОЙ ОТВЕТСТВЕННОСТЬЮ "С-ЦЕНТР"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1CC" w:rsidRDefault="008B71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1CC" w:rsidRDefault="00A00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1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7CB0">
              <w:rPr>
                <w:sz w:val="20"/>
                <w:szCs w:val="20"/>
              </w:rPr>
              <w:t>-110898</w:t>
            </w:r>
          </w:p>
          <w:p w:rsidR="008B71CC" w:rsidRDefault="00A0008F">
            <w:pPr>
              <w:pStyle w:val="af1"/>
            </w:pPr>
            <w:r w:rsidRPr="002B7CB0">
              <w:rPr>
                <w:sz w:val="20"/>
                <w:szCs w:val="20"/>
              </w:rPr>
              <w:t>ОБЩЕСТВО С ОГРАНИЧЕННОЙ ОТВЕТСТВЕННОСТЬЮ "С-ЦЕНТР"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1CC" w:rsidRDefault="008B71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1CC" w:rsidRDefault="00A00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1C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7CB0">
              <w:rPr>
                <w:sz w:val="20"/>
                <w:szCs w:val="20"/>
              </w:rPr>
              <w:t>-110978</w:t>
            </w:r>
          </w:p>
          <w:p w:rsidR="008B71CC" w:rsidRDefault="00A0008F">
            <w:pPr>
              <w:pStyle w:val="af1"/>
            </w:pPr>
            <w:r w:rsidRPr="002B7CB0">
              <w:rPr>
                <w:sz w:val="20"/>
                <w:szCs w:val="20"/>
              </w:rPr>
              <w:t>ОБЩЕСТВО С ОГРАНИЧЕННОЙ ОТВЕТСТВЕННОСТЬЮ "СЕВЕРЭНЕРГОПРОЕКТ"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1CC" w:rsidRDefault="008B71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1CC" w:rsidRDefault="00A00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1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7CB0">
              <w:rPr>
                <w:sz w:val="20"/>
                <w:szCs w:val="20"/>
              </w:rPr>
              <w:t>-110978</w:t>
            </w:r>
          </w:p>
          <w:p w:rsidR="008B71CC" w:rsidRDefault="00A0008F">
            <w:pPr>
              <w:pStyle w:val="af1"/>
            </w:pPr>
            <w:r w:rsidRPr="002B7CB0">
              <w:rPr>
                <w:sz w:val="20"/>
                <w:szCs w:val="20"/>
              </w:rPr>
              <w:t>ОБЩЕСТВО С ОГРАНИЧЕННОЙ ОТВЕТСТВЕННОСТЬЮ "СЕВЕРЭНЕРГОПРОЕКТ"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1CC" w:rsidRDefault="008B71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1CC" w:rsidRDefault="00A00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1C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B7CB0">
              <w:rPr>
                <w:sz w:val="20"/>
                <w:szCs w:val="20"/>
              </w:rPr>
              <w:t>-110978</w:t>
            </w:r>
          </w:p>
          <w:p w:rsidR="008B71CC" w:rsidRDefault="00A0008F">
            <w:pPr>
              <w:pStyle w:val="af1"/>
            </w:pPr>
            <w:r w:rsidRPr="002B7CB0">
              <w:rPr>
                <w:sz w:val="20"/>
                <w:szCs w:val="20"/>
              </w:rPr>
              <w:t>ОБЩЕСТВО С ОГРАНИЧЕННОЙ ОТВЕТСТВЕННОСТЬЮ "СЕВЕРЭНЕРГОПРОЕКТ"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1CC" w:rsidRDefault="008B71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1CC" w:rsidRDefault="00A00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1CC" w:rsidRDefault="00A00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B71CC" w:rsidRDefault="008B71CC">
      <w:pPr>
        <w:rPr>
          <w:sz w:val="20"/>
          <w:szCs w:val="20"/>
        </w:rPr>
      </w:pPr>
    </w:p>
    <w:p w:rsidR="008B71CC" w:rsidRDefault="008B71CC">
      <w:pPr>
        <w:jc w:val="both"/>
        <w:rPr>
          <w:rFonts w:eastAsia="Times New Roman"/>
          <w:sz w:val="20"/>
          <w:szCs w:val="20"/>
          <w:lang w:val="en-US"/>
        </w:rPr>
      </w:pPr>
    </w:p>
    <w:p w:rsidR="008B71CC" w:rsidRDefault="00A0008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"ЮНИРОСТ"</w:t>
      </w:r>
      <w:r w:rsidR="002B7CB0">
        <w:rPr>
          <w:rFonts w:eastAsia="Times New Roman"/>
          <w:sz w:val="20"/>
          <w:szCs w:val="20"/>
        </w:rPr>
        <w:t xml:space="preserve"> ИНН </w:t>
      </w:r>
      <w:r w:rsidR="002B7CB0" w:rsidRPr="002B7CB0">
        <w:rPr>
          <w:sz w:val="20"/>
          <w:szCs w:val="20"/>
        </w:rPr>
        <w:t>7728296652</w:t>
      </w:r>
      <w:r>
        <w:rPr>
          <w:rFonts w:eastAsia="Times New Roman"/>
          <w:sz w:val="20"/>
          <w:szCs w:val="20"/>
        </w:rPr>
        <w:t>, предложивший цену контракта 3 811 190,07 руб.</w:t>
      </w:r>
    </w:p>
    <w:p w:rsidR="008B71CC" w:rsidRDefault="008B71CC">
      <w:pPr>
        <w:jc w:val="both"/>
        <w:rPr>
          <w:rFonts w:eastAsia="Times New Roman"/>
          <w:sz w:val="20"/>
          <w:szCs w:val="20"/>
        </w:rPr>
      </w:pPr>
    </w:p>
    <w:p w:rsidR="008B71CC" w:rsidRDefault="00A0008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</w:t>
      </w:r>
      <w:r>
        <w:rPr>
          <w:rFonts w:eastAsia="Times New Roman"/>
          <w:sz w:val="20"/>
          <w:szCs w:val="20"/>
        </w:rPr>
        <w:t>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</w:t>
      </w:r>
      <w:r>
        <w:rPr>
          <w:rFonts w:eastAsia="Times New Roman"/>
          <w:sz w:val="20"/>
          <w:szCs w:val="20"/>
        </w:rPr>
        <w:t>аключается с участником ОБЩЕСТВО С ОГРАНИЧЕННОЙ ОТВЕТСТВЕННОСТЬЮ "ЮНИРОСТ",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B71CC" w:rsidRDefault="008B71CC">
      <w:pPr>
        <w:jc w:val="both"/>
        <w:rPr>
          <w:rFonts w:eastAsia="Times New Roman"/>
          <w:sz w:val="20"/>
          <w:szCs w:val="20"/>
        </w:rPr>
      </w:pPr>
    </w:p>
    <w:p w:rsidR="008B71CC" w:rsidRDefault="00A0008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8B71CC" w:rsidRDefault="008B71CC">
      <w:pPr>
        <w:jc w:val="both"/>
        <w:rPr>
          <w:rFonts w:eastAsia="Times New Roman"/>
          <w:sz w:val="20"/>
          <w:szCs w:val="20"/>
        </w:rPr>
      </w:pPr>
    </w:p>
    <w:p w:rsidR="008B71CC" w:rsidRDefault="00A0008F">
      <w:r>
        <w:rPr>
          <w:rFonts w:eastAsia="Times New Roman"/>
          <w:sz w:val="20"/>
          <w:szCs w:val="20"/>
        </w:rPr>
        <w:t>Подписи</w:t>
      </w:r>
    </w:p>
    <w:p w:rsidR="008B71CC" w:rsidRDefault="008B71C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8B71CC">
        <w:tc>
          <w:tcPr>
            <w:tcW w:w="3307" w:type="dxa"/>
            <w:shd w:val="clear" w:color="auto" w:fill="auto"/>
            <w:vAlign w:val="bottom"/>
          </w:tcPr>
          <w:p w:rsidR="008B71CC" w:rsidRDefault="00A00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71CC" w:rsidRDefault="008B71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71CC" w:rsidRDefault="00A000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B71CC">
        <w:tc>
          <w:tcPr>
            <w:tcW w:w="3307" w:type="dxa"/>
            <w:shd w:val="clear" w:color="auto" w:fill="auto"/>
            <w:vAlign w:val="bottom"/>
          </w:tcPr>
          <w:p w:rsidR="008B71CC" w:rsidRDefault="00A00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71CC" w:rsidRDefault="008B71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71CC" w:rsidRDefault="00A000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8B71CC">
        <w:tc>
          <w:tcPr>
            <w:tcW w:w="3307" w:type="dxa"/>
            <w:shd w:val="clear" w:color="auto" w:fill="auto"/>
            <w:vAlign w:val="bottom"/>
          </w:tcPr>
          <w:p w:rsidR="008B71CC" w:rsidRDefault="00A00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71CC" w:rsidRDefault="008B71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71CC" w:rsidRDefault="00A000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A0008F" w:rsidRDefault="00A0008F"/>
    <w:sectPr w:rsidR="00A0008F" w:rsidSect="008B71C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B71CC"/>
    <w:rsid w:val="002B7CB0"/>
    <w:rsid w:val="008B71CC"/>
    <w:rsid w:val="00A00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1C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B71C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8B71CC"/>
    <w:pPr>
      <w:spacing w:after="140" w:line="288" w:lineRule="auto"/>
    </w:pPr>
  </w:style>
  <w:style w:type="paragraph" w:styleId="a9">
    <w:name w:val="List"/>
    <w:basedOn w:val="a8"/>
    <w:rsid w:val="008B71CC"/>
    <w:rPr>
      <w:rFonts w:cs="Noto Sans Devanagari"/>
    </w:rPr>
  </w:style>
  <w:style w:type="paragraph" w:customStyle="1" w:styleId="Caption">
    <w:name w:val="Caption"/>
    <w:basedOn w:val="a"/>
    <w:qFormat/>
    <w:rsid w:val="008B71CC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8B71CC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B71C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B71C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B71CC"/>
    <w:pPr>
      <w:spacing w:beforeAutospacing="1" w:afterAutospacing="1"/>
    </w:pPr>
  </w:style>
  <w:style w:type="paragraph" w:customStyle="1" w:styleId="th">
    <w:name w:val="th"/>
    <w:basedOn w:val="a"/>
    <w:qFormat/>
    <w:rsid w:val="008B71C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B71C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B71C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B71CC"/>
    <w:pPr>
      <w:spacing w:beforeAutospacing="1" w:after="200"/>
    </w:pPr>
  </w:style>
  <w:style w:type="paragraph" w:customStyle="1" w:styleId="usual2">
    <w:name w:val="usual2"/>
    <w:basedOn w:val="a"/>
    <w:qFormat/>
    <w:rsid w:val="008B71C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B71C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B71CC"/>
    <w:pPr>
      <w:spacing w:beforeAutospacing="1" w:afterAutospacing="1"/>
    </w:pPr>
  </w:style>
  <w:style w:type="paragraph" w:customStyle="1" w:styleId="requests">
    <w:name w:val="requests"/>
    <w:basedOn w:val="a"/>
    <w:qFormat/>
    <w:rsid w:val="008B71C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B71C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B71CC"/>
  </w:style>
  <w:style w:type="paragraph" w:customStyle="1" w:styleId="af2">
    <w:name w:val="Заголовок таблицы"/>
    <w:basedOn w:val="af1"/>
    <w:qFormat/>
    <w:rsid w:val="008B71CC"/>
  </w:style>
  <w:style w:type="paragraph" w:customStyle="1" w:styleId="DocumentMap">
    <w:name w:val="DocumentMap"/>
    <w:qFormat/>
    <w:rsid w:val="008B71CC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2330</Words>
  <Characters>13287</Characters>
  <Application>Microsoft Office Word</Application>
  <DocSecurity>0</DocSecurity>
  <Lines>110</Lines>
  <Paragraphs>31</Paragraphs>
  <ScaleCrop>false</ScaleCrop>
  <Company>Hewlett-Packard Company</Company>
  <LinksUpToDate>false</LinksUpToDate>
  <CharactersWithSpaces>15586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Павлова Ксения Владимировна</cp:lastModifiedBy>
  <cp:revision>16</cp:revision>
  <dcterms:created xsi:type="dcterms:W3CDTF">2020-01-20T14:42:00Z</dcterms:created>
  <dcterms:modified xsi:type="dcterms:W3CDTF">2021-08-31T08:58:00Z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