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ru-RU"/>
        </w:rPr>
        <w:t>№ 07-01/196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31.08.</w:t>
      </w:r>
      <w:r>
        <w:rPr>
          <w:rFonts w:eastAsia="Times New Roman"/>
          <w:sz w:val="22"/>
          <w:szCs w:val="22"/>
          <w:lang w:val="ru-RU"/>
        </w:rPr>
        <w:t>20</w:t>
      </w:r>
      <w:r>
        <w:rPr>
          <w:rFonts w:eastAsia="Times New Roman"/>
          <w:sz w:val="22"/>
          <w:szCs w:val="22"/>
          <w:lang w:val="ru-RU"/>
        </w:rPr>
        <w:t>21</w:t>
      </w:r>
      <w:r>
        <w:rPr>
          <w:rFonts w:eastAsia="Times New Roman"/>
          <w:sz w:val="22"/>
          <w:szCs w:val="22"/>
          <w:lang w:val="en-US"/>
        </w:rPr>
        <w:t xml:space="preserve"> </w:t>
      </w:r>
    </w:p>
    <w:p>
      <w:pPr>
        <w:pStyle w:val="Normal"/>
        <w:ind w:firstLine="567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лекарственного препарата для медицинского применения (МНН: ОМЕПРАЗОЛ)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212463000562246320100100460462120244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86 160,00 руб.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2.00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EA-111572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84 436,80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EA-111479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"НАУЧНО-ИССЛЕДОВАТЕЛЬСКАЯ КОМПАНИЯ "ИННОФАРМ" / 7726441960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84 867,60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EA-111664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"АПТЕЧНЫЙ СКЛАД ПЛЮС" / 5027239420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85 298,40 руб.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EA-111572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EA-111572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EA-111572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EA-111572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Шатохина Анна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EA-111572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EA-111479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"НАУЧНО-ИССЛЕДОВАТЕЛЬСКАЯ КОМПАНИЯ "ИННОФАРМ"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EA-111479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"НАУЧНО-ИССЛЕДОВАТЕЛЬСКАЯ КОМПАНИЯ "ИННОФАРМ"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EA-111479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"НАУЧНО-ИССЛЕДОВАТЕЛЬСКАЯ КОМПАНИЯ "ИННОФАРМ"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EA-111479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"НАУЧНО-ИССЛЕДОВАТЕЛЬСКАЯ КОМПАНИЯ "ИННОФАРМ"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Шатохина Анна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EA-111479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"НАУЧНО-ИССЛЕДОВАТЕЛЬСКАЯ КОМПАНИЯ "ИННОФАРМ"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EA-111664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EA-111664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EA-111664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EA-111664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Шатохина Анна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EA-111664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"АПТЕЧНЫЙ СКЛАД ПЛЮС"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tbl>
      <w:tblPr>
        <w:tblW w:w="10225" w:type="dxa"/>
        <w:jc w:val="left"/>
        <w:tblInd w:w="-73" w:type="dxa"/>
        <w:tblCellMar>
          <w:top w:w="0" w:type="dxa"/>
          <w:left w:w="5" w:type="dxa"/>
          <w:bottom w:w="0" w:type="dxa"/>
          <w:right w:w="5" w:type="dxa"/>
        </w:tblCellMar>
      </w:tblPr>
      <w:tblGrid>
        <w:gridCol w:w="1719"/>
        <w:gridCol w:w="1587"/>
        <w:gridCol w:w="2711"/>
        <w:gridCol w:w="2316"/>
        <w:gridCol w:w="1892"/>
      </w:tblGrid>
      <w:tr>
        <w:trPr>
          <w:trHeight w:val="100" w:hRule="atLeast"/>
        </w:trPr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sz w:val="22"/>
                <w:szCs w:val="22"/>
              </w:rPr>
              <w:t>Номер по ранжированию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sz w:val="22"/>
                <w:szCs w:val="22"/>
              </w:rPr>
              <w:t>Наименование участника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sz w:val="22"/>
                <w:szCs w:val="22"/>
              </w:rPr>
              <w:t>ИНН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b/>
                <w:sz w:val="22"/>
                <w:szCs w:val="22"/>
              </w:rPr>
              <w:t>Предложение о цене контракта (руб.)</w:t>
            </w:r>
          </w:p>
        </w:tc>
      </w:tr>
      <w:tr>
        <w:trPr>
          <w:trHeight w:val="100" w:hRule="atLeast"/>
        </w:trPr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EA-111479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"НАУЧНО-ИССЛЕДОВАТЕЛЬСКАЯ КОМПАНИЯ "ИННОФАРМ" 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7726441960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84 867,60 руб.</w:t>
            </w:r>
          </w:p>
        </w:tc>
      </w:tr>
      <w:tr>
        <w:trPr>
          <w:trHeight w:val="100" w:hRule="atLeast"/>
        </w:trPr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EA-111664</w:t>
            </w:r>
          </w:p>
        </w:tc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ОБЩЕСТВО С ОГРАНИЧЕННОЙ ОТВЕТСТВЕННОСТЬЮ "АПТЕЧНЫЙ СКЛАД ПЛЮС" </w:t>
            </w:r>
          </w:p>
        </w:tc>
        <w:tc>
          <w:tcPr>
            <w:tcW w:w="2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5027239420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rPr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  <w:lang w:val="en-US"/>
              </w:rPr>
              <w:t>85 298,40 руб.</w:t>
            </w:r>
          </w:p>
        </w:tc>
      </w:tr>
    </w:tbl>
    <w:p>
      <w:pPr>
        <w:pStyle w:val="Normal"/>
        <w:jc w:val="both"/>
        <w:rPr>
          <w:rFonts w:eastAsia="Times New Roman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LibreOffice/6.4.5.2$Windows_x86 LibreOffice_project/a726b36747cf2001e06b58ad5db1aa3a9a1872d6</Application>
  <Pages>4</Pages>
  <Words>1760</Words>
  <Characters>12806</Characters>
  <CharactersWithSpaces>14431</CharactersWithSpaces>
  <Paragraphs>160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2021-08-31T13:22:10Z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