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07-01/200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01.09.2021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(Натрия хлорид).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212460100391046010100100430012120244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391 500,00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158 557,00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160 514,50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319 072,00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73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719"/>
        <w:gridCol w:w="1587"/>
        <w:gridCol w:w="2711"/>
        <w:gridCol w:w="2316"/>
        <w:gridCol w:w="1892"/>
      </w:tblGrid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Номер по ранжированию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Идентификационный номер заявки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Наименование участника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ИНН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</w:rPr>
              <w:t>Предложение о цене контракта (руб.)</w:t>
            </w:r>
          </w:p>
        </w:tc>
      </w:tr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EA-111681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"ЛЕКС ФАРМ"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9705003744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158 557,00 руб.</w:t>
            </w:r>
          </w:p>
        </w:tc>
      </w:tr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EA-111613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3662083798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160 514,50 руб.</w:t>
            </w:r>
          </w:p>
        </w:tc>
      </w:tr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EA-111596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"МАРТФАРМ"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7708823950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319 072,00 руб.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Чаленко Марина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LibreOffice/6.4.5.2$Windows_x86 LibreOffice_project/a726b36747cf2001e06b58ad5db1aa3a9a1872d6</Application>
  <Pages>2</Pages>
  <Words>550</Words>
  <Characters>4418</Characters>
  <CharactersWithSpaces>4788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2021-09-01T13:48:33Z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