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   06-01/</w:t>
      </w:r>
      <w:r>
        <w:rPr>
          <w:rFonts w:eastAsia="Times New Roman"/>
          <w:b/>
          <w:bCs/>
          <w:sz w:val="20"/>
          <w:szCs w:val="20"/>
        </w:rPr>
        <w:t>365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средства дезинфицирующего (кожный антисептик)."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средства дезинфицирующего (кожный антисептик).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212463205192046320100101930012020244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276 978,00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22"/>
        <w:gridCol w:w="2215"/>
        <w:gridCol w:w="4143"/>
        <w:gridCol w:w="2596"/>
      </w:tblGrid>
      <w:tr>
        <w:trPr>
          <w:trHeight w:val="285" w:hRule="atLeast"/>
        </w:trPr>
        <w:tc>
          <w:tcPr>
            <w:tcW w:w="102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954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по ранжированию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1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84 456,87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2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 / 771370721154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84 456,87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3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 / 6324070898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85 841,76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4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7814697256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87 226,65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5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 / 220101916253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102 460,44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6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 / 6658037917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108 000,00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7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EA-111648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"АЛЬТЕРХИМ-ПРО" / 5249160837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132 830,22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8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ОТВЕТСТВЕННОСТЬЮ "АЛЬФА-МЕД" / 7713453609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133 830,22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9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ПРОХОРОВ АЛЕКСАНДР ВЛАДИМИРОВИЧ / 782023258360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</w:tr>
      <w:tr>
        <w:trPr/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/>
              <w:t>10</w:t>
            </w:r>
          </w:p>
        </w:tc>
        <w:tc>
          <w:tcPr>
            <w:tcW w:w="2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</w:tc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158 615,11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</w:t>
            </w:r>
          </w:p>
          <w:p>
            <w:pPr>
              <w:pStyle w:val="Style24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"АЛЬТЕРХИМ-ПРО"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"АЛЬТЕРХИМ-ПРО"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"АЛЬТЕРХИМ-ПРО"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"АЛЬТЕРХИМ-ПРО"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"АЛЬТЕРХИМ-ПРО"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"АЛЬТЕРХИМ-ПРО"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EA-111648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ОБЩЕСТВО С ОГРАНИЧЕННОЙ ОТВЕТСТВЕННОСТЬЮ "АЛЬТЕРХИМ-ПРО"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EA-111935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ПРОХОРОВ АЛЕКСАНДР ВЛАДИМИРОВИЧ 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EA-111818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"БИРЮЗА"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rFonts w:eastAsia="Calibri"/>
          <w:b/>
          <w:sz w:val="24"/>
          <w:szCs w:val="24"/>
          <w:lang w:eastAsia="en-US"/>
        </w:rPr>
        <w:t xml:space="preserve">Заявка Участника с идентификационным </w:t>
      </w:r>
      <w:r>
        <w:rPr>
          <w:rFonts w:eastAsia="Times New Roman"/>
          <w:b/>
          <w:sz w:val="24"/>
          <w:szCs w:val="24"/>
        </w:rPr>
        <w:t xml:space="preserve">№ </w:t>
      </w:r>
      <w:r>
        <w:rPr>
          <w:rFonts w:eastAsia="Times New Roman"/>
          <w:b/>
          <w:sz w:val="24"/>
          <w:szCs w:val="24"/>
          <w:lang w:val="en-US"/>
        </w:rPr>
        <w:t xml:space="preserve">EA-111935 </w:t>
      </w:r>
      <w:r>
        <w:rPr>
          <w:rFonts w:eastAsia="Times New Roman"/>
          <w:b/>
          <w:sz w:val="24"/>
          <w:szCs w:val="24"/>
          <w:lang w:val="ru-RU"/>
        </w:rPr>
        <w:t xml:space="preserve">ИП </w:t>
      </w:r>
      <w:r>
        <w:rPr>
          <w:rFonts w:eastAsia="Times New Roman"/>
          <w:b/>
          <w:sz w:val="24"/>
          <w:szCs w:val="24"/>
          <w:lang w:val="en-US"/>
        </w:rPr>
        <w:t>МЕЛЕНТЬЕВ АЛЕКСЕЙ АЛЕКСАНДРОВИЧ</w:t>
      </w:r>
      <w:r>
        <w:rPr>
          <w:rFonts w:eastAsia="Times New Roman"/>
          <w:b/>
          <w:sz w:val="24"/>
          <w:szCs w:val="24"/>
        </w:rPr>
        <w:t xml:space="preserve"> 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/>
      </w:pPr>
      <w:r>
        <w:rPr>
          <w:rFonts w:eastAsia="Times New Roman"/>
          <w:color w:val="000000"/>
          <w:sz w:val="24"/>
          <w:szCs w:val="24"/>
        </w:rPr>
        <w:t xml:space="preserve">В соответствии с пунктом 3 части 6 статьи 69 </w:t>
      </w:r>
      <w:r>
        <w:rPr>
          <w:rFonts w:eastAsia="Calibri"/>
          <w:bCs/>
          <w:color w:val="000000"/>
          <w:sz w:val="24"/>
          <w:szCs w:val="24"/>
          <w:lang w:eastAsia="en-US"/>
        </w:rPr>
        <w:t>Федерального закона</w:t>
      </w:r>
      <w:r>
        <w:rPr>
          <w:rFonts w:eastAsia="Times New Roman"/>
          <w:color w:val="000000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>
        <w:rPr>
          <w:rFonts w:eastAsia="Calibri"/>
          <w:bCs/>
          <w:sz w:val="24"/>
          <w:szCs w:val="24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>
        <w:rPr>
          <w:rFonts w:eastAsia="Calibri"/>
          <w:sz w:val="24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2">
        <w:r>
          <w:rPr>
            <w:rFonts w:eastAsia="Calibri"/>
            <w:color w:val="0000FF"/>
            <w:sz w:val="24"/>
            <w:szCs w:val="24"/>
            <w:lang w:eastAsia="en-US"/>
          </w:rPr>
          <w:t>статьей 14</w:t>
        </w:r>
      </w:hyperlink>
      <w:r>
        <w:rPr>
          <w:rFonts w:eastAsia="Calibri"/>
          <w:sz w:val="24"/>
          <w:szCs w:val="24"/>
          <w:lang w:eastAsia="en-US"/>
        </w:rPr>
        <w:t xml:space="preserve"> Федерального закона - Постановлением Правительства </w:t>
      </w:r>
      <w:r>
        <w:rPr>
          <w:rFonts w:eastAsia="Times New Roman"/>
          <w:sz w:val="24"/>
          <w:szCs w:val="24"/>
        </w:rPr>
        <w:t xml:space="preserve">РФ от 30.04.2020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а именно: </w:t>
      </w:r>
      <w:r>
        <w:rPr>
          <w:rFonts w:eastAsia="Times New Roman"/>
          <w:i/>
          <w:sz w:val="24"/>
          <w:szCs w:val="24"/>
          <w:lang w:eastAsia="en-US"/>
        </w:rPr>
        <w:t xml:space="preserve">отсутствует </w:t>
      </w:r>
      <w:r>
        <w:rPr>
          <w:rFonts w:eastAsia="Times New Roman"/>
          <w:i/>
          <w:sz w:val="24"/>
          <w:szCs w:val="24"/>
        </w:rPr>
        <w:t xml:space="preserve">информация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 </w:t>
      </w:r>
      <w:hyperlink r:id="rId3">
        <w:r>
          <w:rPr>
            <w:rFonts w:eastAsia="Times New Roman"/>
            <w:i/>
            <w:color w:val="0000FF"/>
            <w:sz w:val="24"/>
            <w:szCs w:val="24"/>
          </w:rPr>
          <w:t>постановлением</w:t>
        </w:r>
      </w:hyperlink>
      <w:r>
        <w:rPr>
          <w:rFonts w:eastAsia="Times New Roman"/>
          <w:i/>
          <w:sz w:val="24"/>
          <w:szCs w:val="24"/>
        </w:rPr>
        <w:t xml:space="preserve"> Правительства Российской Федерации от 17 июля 2015 г. N 719 "О подтверждении производства промышленной продукции на территории Российской Федерации". 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rFonts w:eastAsia="Calibri"/>
          <w:b/>
          <w:sz w:val="24"/>
          <w:szCs w:val="24"/>
          <w:lang w:eastAsia="en-US"/>
        </w:rPr>
        <w:t xml:space="preserve">Заявка Участника с идентификационным </w:t>
      </w:r>
      <w:r>
        <w:rPr>
          <w:rFonts w:eastAsia="Times New Roman"/>
          <w:b/>
          <w:sz w:val="24"/>
          <w:szCs w:val="24"/>
        </w:rPr>
        <w:t xml:space="preserve">№ </w:t>
      </w:r>
      <w:r>
        <w:rPr>
          <w:rFonts w:eastAsia="Times New Roman"/>
          <w:b/>
          <w:sz w:val="24"/>
          <w:szCs w:val="24"/>
          <w:lang w:val="en-US"/>
        </w:rPr>
        <w:t xml:space="preserve">EA-110572  </w:t>
      </w:r>
      <w:r>
        <w:rPr>
          <w:rFonts w:eastAsia="Times New Roman"/>
          <w:b/>
          <w:sz w:val="24"/>
          <w:szCs w:val="24"/>
          <w:lang w:val="ru-RU"/>
        </w:rPr>
        <w:t xml:space="preserve">ИП </w:t>
      </w:r>
      <w:r>
        <w:rPr>
          <w:rFonts w:eastAsia="Times New Roman"/>
          <w:b/>
          <w:sz w:val="24"/>
          <w:szCs w:val="24"/>
          <w:lang w:val="en-US"/>
        </w:rPr>
        <w:t xml:space="preserve">ПРОХОРОВ АЛЕКСАНДР ВЛАДИМИРОВИЧ 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rFonts w:eastAsia="Times New Roman"/>
          <w:b/>
          <w:b/>
          <w:lang w:val="en-US"/>
        </w:rPr>
      </w:pPr>
      <w:r>
        <w:rPr>
          <w:rFonts w:eastAsia="Times New Roman"/>
          <w:b/>
          <w:lang w:val="en-US"/>
        </w:rPr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/>
      </w:pPr>
      <w:r>
        <w:rPr>
          <w:rFonts w:eastAsia="Times New Roman"/>
          <w:i w:val="false"/>
          <w:iCs w:val="false"/>
          <w:color w:val="000000"/>
          <w:sz w:val="24"/>
          <w:szCs w:val="24"/>
        </w:rPr>
        <w:t xml:space="preserve">В соответствии с пунктом 3 части 6 статьи 69 </w:t>
      </w:r>
      <w:r>
        <w:rPr>
          <w:rFonts w:eastAsia="Calibri"/>
          <w:bCs/>
          <w:i w:val="false"/>
          <w:iCs w:val="false"/>
          <w:color w:val="000000"/>
          <w:sz w:val="24"/>
          <w:szCs w:val="24"/>
          <w:lang w:eastAsia="en-US"/>
        </w:rPr>
        <w:t>Федерального закона</w:t>
      </w:r>
      <w:r>
        <w:rPr>
          <w:rFonts w:eastAsia="Times New Roman"/>
          <w:i w:val="false"/>
          <w:iCs w:val="false"/>
          <w:color w:val="000000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bCs/>
          <w:i w:val="false"/>
          <w:iCs w:val="false"/>
          <w:color w:val="000000"/>
          <w:sz w:val="24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>
        <w:rPr>
          <w:rFonts w:eastAsia="Calibri"/>
          <w:bCs/>
          <w:i w:val="false"/>
          <w:iCs w:val="false"/>
          <w:sz w:val="24"/>
          <w:szCs w:val="24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>
        <w:rPr>
          <w:rFonts w:eastAsia="Calibri"/>
          <w:i w:val="false"/>
          <w:iCs w:val="false"/>
          <w:sz w:val="24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4">
        <w:r>
          <w:rPr>
            <w:rFonts w:eastAsia="Calibri"/>
            <w:i w:val="false"/>
            <w:iCs w:val="false"/>
            <w:color w:val="0000FF"/>
            <w:sz w:val="24"/>
            <w:szCs w:val="24"/>
            <w:lang w:eastAsia="en-US"/>
          </w:rPr>
          <w:t>статьей 14</w:t>
        </w:r>
      </w:hyperlink>
      <w:r>
        <w:rPr>
          <w:rFonts w:eastAsia="Calibri"/>
          <w:i w:val="false"/>
          <w:iCs w:val="false"/>
          <w:sz w:val="24"/>
          <w:szCs w:val="24"/>
          <w:lang w:eastAsia="en-US"/>
        </w:rPr>
        <w:t xml:space="preserve"> Федерального закона - Постановлением Правительства </w:t>
      </w:r>
      <w:r>
        <w:rPr>
          <w:rFonts w:eastAsia="Times New Roman"/>
          <w:i w:val="false"/>
          <w:iCs w:val="false"/>
          <w:sz w:val="24"/>
          <w:szCs w:val="24"/>
        </w:rPr>
        <w:t>РФ от 30.04.2020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а именно:</w:t>
      </w:r>
      <w:r>
        <w:rPr>
          <w:rFonts w:eastAsia="Times New Roman"/>
          <w:i/>
          <w:sz w:val="24"/>
          <w:szCs w:val="24"/>
        </w:rPr>
        <w:t xml:space="preserve"> </w:t>
      </w:r>
      <w:r>
        <w:rPr>
          <w:rFonts w:eastAsia="Times New Roman"/>
          <w:i/>
          <w:sz w:val="24"/>
          <w:szCs w:val="24"/>
          <w:lang w:eastAsia="en-US"/>
        </w:rPr>
        <w:t xml:space="preserve">отсутствует </w:t>
      </w:r>
      <w:r>
        <w:rPr>
          <w:rFonts w:eastAsia="Times New Roman"/>
          <w:i/>
          <w:sz w:val="24"/>
          <w:szCs w:val="24"/>
        </w:rPr>
        <w:t xml:space="preserve">информация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 </w:t>
      </w:r>
      <w:hyperlink r:id="rId5">
        <w:r>
          <w:rPr>
            <w:rFonts w:eastAsia="Times New Roman"/>
            <w:i/>
            <w:color w:val="0000FF"/>
            <w:sz w:val="24"/>
            <w:szCs w:val="24"/>
          </w:rPr>
          <w:t>постановлением</w:t>
        </w:r>
      </w:hyperlink>
      <w:r>
        <w:rPr>
          <w:rFonts w:eastAsia="Times New Roman"/>
          <w:i/>
          <w:sz w:val="24"/>
          <w:szCs w:val="24"/>
        </w:rPr>
        <w:t xml:space="preserve"> Правительства Российской Федерации от 17 июля 2015 г. N 719 "О подтверждении производства промышленной продукции на территории Российской Федерации". 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rFonts w:eastAsia="Calibri"/>
          <w:b/>
          <w:sz w:val="24"/>
          <w:szCs w:val="24"/>
          <w:lang w:eastAsia="en-US"/>
        </w:rPr>
        <w:t xml:space="preserve">Заявка Участника с идентификационным </w:t>
      </w:r>
      <w:r>
        <w:rPr>
          <w:rFonts w:eastAsia="Times New Roman"/>
          <w:b/>
          <w:sz w:val="24"/>
          <w:szCs w:val="24"/>
        </w:rPr>
        <w:t xml:space="preserve">№ </w:t>
      </w:r>
      <w:r>
        <w:rPr>
          <w:rFonts w:eastAsia="Times New Roman"/>
          <w:b/>
          <w:sz w:val="24"/>
          <w:szCs w:val="24"/>
          <w:lang w:val="en-US"/>
        </w:rPr>
        <w:t xml:space="preserve">EA-111832 </w:t>
      </w:r>
      <w:r>
        <w:rPr>
          <w:rFonts w:eastAsia="Times New Roman"/>
          <w:b/>
          <w:sz w:val="24"/>
          <w:szCs w:val="24"/>
          <w:lang w:val="ru-RU"/>
        </w:rPr>
        <w:t xml:space="preserve">ИП </w:t>
      </w:r>
      <w:r>
        <w:rPr>
          <w:rFonts w:eastAsia="Times New Roman"/>
          <w:b/>
          <w:sz w:val="24"/>
          <w:szCs w:val="24"/>
          <w:lang w:val="en-US"/>
        </w:rPr>
        <w:t>ШОКУРОВА СВЕТЛАНА ВЛАДИМИРОВНА</w:t>
      </w:r>
      <w:r>
        <w:rPr>
          <w:rFonts w:eastAsia="Times New Roman"/>
          <w:b/>
          <w:sz w:val="24"/>
          <w:szCs w:val="24"/>
        </w:rPr>
        <w:t xml:space="preserve"> 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/>
      </w:pPr>
      <w:r>
        <w:rPr>
          <w:rFonts w:eastAsia="Times New Roman"/>
          <w:color w:val="000000"/>
          <w:sz w:val="24"/>
          <w:szCs w:val="24"/>
          <w:lang w:val="ru-RU"/>
        </w:rPr>
        <w:t>В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 соответствии с пунктом 3 части 6 статьи 69 </w:t>
      </w:r>
      <w:r>
        <w:rPr>
          <w:rFonts w:eastAsia="Calibri"/>
          <w:bCs/>
          <w:color w:val="000000"/>
          <w:sz w:val="24"/>
          <w:szCs w:val="24"/>
          <w:lang w:val="en-US" w:eastAsia="en-US"/>
        </w:rPr>
        <w:t>Федерального закона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bCs/>
          <w:color w:val="000000"/>
          <w:sz w:val="24"/>
          <w:szCs w:val="24"/>
          <w:lang w:val="en-US"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>
        <w:rPr>
          <w:rFonts w:eastAsia="Calibri"/>
          <w:bCs/>
          <w:sz w:val="24"/>
          <w:szCs w:val="24"/>
          <w:lang w:val="en-US"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>
        <w:rPr>
          <w:rFonts w:eastAsia="Calibri"/>
          <w:sz w:val="24"/>
          <w:szCs w:val="24"/>
          <w:lang w:val="en-US"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6">
        <w:r>
          <w:rPr>
            <w:rFonts w:eastAsia="Calibri"/>
            <w:color w:val="0000FF"/>
            <w:sz w:val="24"/>
            <w:szCs w:val="24"/>
            <w:lang w:val="en-US" w:eastAsia="en-US"/>
          </w:rPr>
          <w:t>статьей 14</w:t>
        </w:r>
      </w:hyperlink>
      <w:r>
        <w:rPr>
          <w:rFonts w:eastAsia="Calibri"/>
          <w:sz w:val="24"/>
          <w:szCs w:val="24"/>
          <w:lang w:val="en-US" w:eastAsia="en-US"/>
        </w:rPr>
        <w:t xml:space="preserve"> Федерального закона - Постановлением Правительства </w:t>
      </w:r>
      <w:r>
        <w:rPr>
          <w:rFonts w:eastAsia="Times New Roman"/>
          <w:sz w:val="24"/>
          <w:szCs w:val="24"/>
          <w:lang w:val="en-US"/>
        </w:rPr>
        <w:t xml:space="preserve">РФ от 30.04.2020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а именно: </w:t>
      </w:r>
      <w:r>
        <w:rPr>
          <w:rFonts w:eastAsia="Times New Roman"/>
          <w:i/>
          <w:sz w:val="24"/>
          <w:szCs w:val="24"/>
          <w:lang w:val="en-US" w:eastAsia="en-US"/>
        </w:rPr>
        <w:t xml:space="preserve">отсутствует </w:t>
      </w:r>
      <w:r>
        <w:rPr>
          <w:rFonts w:eastAsia="Times New Roman"/>
          <w:i/>
          <w:sz w:val="24"/>
          <w:szCs w:val="24"/>
          <w:lang w:val="en-US"/>
        </w:rPr>
        <w:t xml:space="preserve">информация о 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/>
      </w:pPr>
      <w:r>
        <w:rPr>
          <w:rFonts w:eastAsia="Times New Roman"/>
          <w:i/>
          <w:sz w:val="24"/>
          <w:szCs w:val="24"/>
          <w:lang w:val="en-US"/>
        </w:rPr>
        <w:t xml:space="preserve">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 </w:t>
      </w:r>
      <w:hyperlink r:id="rId7">
        <w:r>
          <w:rPr>
            <w:rFonts w:eastAsia="Times New Roman"/>
            <w:i/>
            <w:color w:val="0000FF"/>
            <w:sz w:val="24"/>
            <w:szCs w:val="24"/>
            <w:lang w:val="en-US"/>
          </w:rPr>
          <w:t>постановлением</w:t>
        </w:r>
      </w:hyperlink>
      <w:r>
        <w:rPr>
          <w:rFonts w:eastAsia="Times New Roman"/>
          <w:i/>
          <w:sz w:val="24"/>
          <w:szCs w:val="24"/>
          <w:lang w:val="en-US"/>
        </w:rPr>
        <w:t xml:space="preserve"> Правительства Российской Федерации от 17 июля 2015 г. N 719 "О подтверждении производства промышленной продукции на территории Российской Федерации". 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4"/>
          <w:szCs w:val="24"/>
          <w:shd w:fill="auto" w:val="clear"/>
        </w:rPr>
        <w:t>товаров, работ, услуг для обеспечения государственных и муниципальных нужд».</w:t>
      </w:r>
    </w:p>
    <w:p>
      <w:pPr>
        <w:pStyle w:val="Normal"/>
        <w:overflowPunct w:val="false"/>
        <w:spacing w:lineRule="auto" w:line="240"/>
        <w:ind w:left="-284" w:right="-283" w:firstLine="56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9"/>
        <w:spacing w:lineRule="auto" w:line="24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" Type="http://schemas.openxmlformats.org/officeDocument/2006/relationships/hyperlink" Target="consultantplus://offline/ref=BBBDC9163EA89C33B0448F6D8A29A28CCA02897081411765350888F4B3FEA017192D6549A0CAB749374D2C2747KE4FM" TargetMode="External"/><Relationship Id="rId4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5" Type="http://schemas.openxmlformats.org/officeDocument/2006/relationships/hyperlink" Target="consultantplus://offline/ref=BBBDC9163EA89C33B0448F6D8A29A28CCA02897081411765350888F4B3FEA017192D6549A0CAB749374D2C2747KE4FM" TargetMode="External"/><Relationship Id="rId6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7" Type="http://schemas.openxmlformats.org/officeDocument/2006/relationships/hyperlink" Target="consultantplus://offline/ref=BBBDC9163EA89C33B0448F6D8A29A28CCA02897081411765350888F4B3FEA017192D6549A0CAB749374D2C2747KE4FM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LibreOffice/7.1.1.2$Windows_X86_64 LibreOffice_project/fe0b08f4af1bacafe4c7ecc87ce55bb426164676</Application>
  <AppVersion>15.0000</AppVersion>
  <Pages>5</Pages>
  <Words>2682</Words>
  <Characters>19977</Characters>
  <CharactersWithSpaces>22191</CharactersWithSpaces>
  <Paragraphs>525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2021-09-01T10:50:00Z</cp:lastPrinted>
  <dcterms:modified xsi:type="dcterms:W3CDTF">2021-09-01T15:14:23Z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