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  <w:lang w:val="en-US"/>
        </w:rPr>
        <w:t>620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стоек для зарядки мобильных устройств для нужд Афанасьевской СОШ"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0744200000221006158)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№09-05/29284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07.09.21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стоек для зарядки мобильных устройств для нужд Афанасьевской СОШ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213461600685746160100101080012630414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48 125,00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18" w:type="dxa"/>
        <w:jc w:val="left"/>
        <w:tblInd w:w="1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6"/>
        <w:gridCol w:w="3400"/>
        <w:gridCol w:w="3132"/>
      </w:tblGrid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Олег Александрович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Бобрышева Наталья Викторовна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Губанов Эдуард Васильевич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Бобрышева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Губанов Эдуард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0"/>
        <w:gridCol w:w="6945"/>
      </w:tblGrid>
      <w:tr>
        <w:trPr/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Бобрышева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Губанов Эдуард Васильевич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LibreOffice/7.0.1.2$Windows_x86 LibreOffice_project/7cbcfc562f6eb6708b5ff7d7397325de9e764452</Application>
  <Pages>2</Pages>
  <Words>423</Words>
  <Characters>3145</Characters>
  <CharactersWithSpaces>3498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2021-09-07T15:41:06Z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