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06-01/ </w:t>
      </w:r>
      <w:r>
        <w:rPr>
          <w:rFonts w:eastAsia="Times New Roman"/>
          <w:b/>
          <w:bCs/>
          <w:sz w:val="20"/>
          <w:szCs w:val="20"/>
          <w:lang w:val="en-US"/>
        </w:rPr>
        <w:t>488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>: Поставка медицинских изделий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2. Идентификационный код закупки: 212462901942046320100100040243250244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3. Начальная (максимальная) цена контракта: 66 924,79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Похильченко Ирина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5. 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EA-112635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EA-112635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EA-112635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Style18"/>
        <w:jc w:val="both"/>
        <w:rPr>
          <w:sz w:val="20"/>
          <w:szCs w:val="20"/>
        </w:rPr>
      </w:pPr>
      <w:r>
        <w:rPr>
          <w:rFonts w:eastAsia="Times New Roman" w:cs="Arial" w:ascii="Arial" w:hAnsi="Arial"/>
          <w:b w:val="false"/>
          <w:sz w:val="20"/>
          <w:szCs w:val="20"/>
          <w:lang w:val="en-US"/>
        </w:rPr>
        <w:t xml:space="preserve"> </w:t>
      </w:r>
      <w:r>
        <w:rPr>
          <w:rFonts w:eastAsia="Times New Roman" w:cs="Times New Roman"/>
          <w:b w:val="false"/>
          <w:sz w:val="20"/>
          <w:szCs w:val="20"/>
          <w:lang w:val="en-US"/>
        </w:rPr>
        <w:t>У участника закупки, признанного участником электронного аукциона, присутствует 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eastAsia="Times New Roman" w:cs="Arial" w:ascii="Arial" w:hAnsi="Arial"/>
          <w:b w:val="false"/>
          <w:sz w:val="20"/>
          <w:szCs w:val="20"/>
          <w:lang w:val="en-US"/>
        </w:rPr>
        <w:t xml:space="preserve"> 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6. 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ascii="Times New Roman" w:hAnsi="Times New Roman" w:cs="Times New Roman"/>
          <w:b w:val="false"/>
          <w:b w:val="false"/>
          <w:sz w:val="20"/>
          <w:szCs w:val="20"/>
        </w:rPr>
      </w:pPr>
      <w:r>
        <w:rPr>
          <w:rFonts w:cs="Times New Roman"/>
          <w:b w:val="false"/>
          <w:sz w:val="20"/>
          <w:szCs w:val="20"/>
        </w:rPr>
      </w:r>
    </w:p>
    <w:p>
      <w:pPr>
        <w:pStyle w:val="Style18"/>
        <w:rPr/>
      </w:pPr>
      <w:r>
        <w:rPr>
          <w:rFonts w:cs="Times New Roman"/>
          <w:b w:val="false"/>
          <w:sz w:val="20"/>
          <w:szCs w:val="20"/>
        </w:rPr>
        <w:t xml:space="preserve">7. </w:t>
      </w: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Style18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Style18"/>
        <w:jc w:val="both"/>
        <w:rPr>
          <w:rFonts w:ascii="Times New Roman" w:hAnsi="Times New Roman" w:eastAsia="Times New Roman" w:cs="Times New Roman"/>
          <w:b w:val="false"/>
          <w:b w:val="false"/>
          <w:color w:val="000000"/>
          <w:sz w:val="20"/>
          <w:szCs w:val="20"/>
          <w:lang w:val="ru-RU"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val="ru-RU" w:eastAsia="ru-RU"/>
        </w:rPr>
        <w:t>8. 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301</Words>
  <Characters>2303</Characters>
  <CharactersWithSpaces>2558</CharactersWithSpaces>
  <Paragraphs>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2021-09-10T16:00:30Z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