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30041/772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АИ-92 экологического класса не ниже К5"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0744200000221006339)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Рег. № 09-05/30041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экологического класса не ниже К5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212462903393946320100100460011920244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117 275,00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113 850,00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461</Words>
  <Characters>3579</Characters>
  <CharactersWithSpaces>3910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2021-09-17T12:41:44Z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