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 №05-01/</w:t>
      </w:r>
      <w:r>
        <w:rPr>
          <w:rFonts w:eastAsia="Times New Roman"/>
          <w:b/>
          <w:bCs/>
          <w:sz w:val="20"/>
          <w:szCs w:val="20"/>
        </w:rPr>
        <w:t>781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бензина"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0744200000221006352)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№09-05/30103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212463225845046320100102520011920611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1 203 400,00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 Виктор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Ходосов Максим Андреевич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EA-115024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1 197 383,00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EA-115024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EA-115024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EA-115024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EA-115024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EA-115024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EA-115024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paragraph" w:styleId="3">
    <w:name w:val="Heading 3"/>
    <w:basedOn w:val="Style16"/>
    <w:next w:val="Style17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4" w:customStyle="1">
    <w:name w:val="Тема примечания Знак"/>
    <w:basedOn w:val="Style13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 Unicode MS"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393</Words>
  <Characters>3031</Characters>
  <CharactersWithSpaces>3333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2021-09-21T09:26:05Z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