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05-01/</w:t>
      </w:r>
      <w:r>
        <w:rPr>
          <w:rFonts w:eastAsia="Times New Roman"/>
          <w:b/>
          <w:bCs/>
          <w:sz w:val="20"/>
          <w:szCs w:val="20"/>
        </w:rPr>
        <w:t>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keepNext w:val="true"/>
        <w:keepLines/>
        <w:widowControl w:val="false"/>
        <w:suppressLineNumbers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  <w:shd w:fill="auto" w:val="clear"/>
        </w:rPr>
        <w:t xml:space="preserve">на право заключения контракта с  областным казенным учреждением  «Управление хозяйственной деятельности и безопасной эксплуатации зданий (сооружений) образовательных организаций Курской области»  на </w:t>
      </w:r>
      <w:r>
        <w:rPr>
          <w:rFonts w:eastAsia="Calibri"/>
          <w:b/>
          <w:bCs/>
          <w:color w:val="000000"/>
          <w:sz w:val="20"/>
          <w:szCs w:val="20"/>
          <w:shd w:fill="auto" w:val="clear"/>
          <w:lang w:eastAsia="ru-RU"/>
        </w:rPr>
        <w:t>поставку жидкости стеклоомывающей, незамерзающей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shd w:fill="auto" w:val="clear"/>
        </w:rPr>
      </w:pPr>
      <w:r>
        <w:rPr>
          <w:rFonts w:eastAsia="Times New Roman"/>
          <w:b/>
          <w:bCs/>
          <w:color w:val="000000"/>
          <w:sz w:val="20"/>
          <w:szCs w:val="20"/>
          <w:shd w:fill="auto" w:val="clear"/>
          <w:lang w:val="en-US"/>
        </w:rPr>
        <w:t>(Регистрационный номер 09-05/30092)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24.</w:t>
      </w:r>
      <w:r>
        <w:rPr>
          <w:rFonts w:eastAsia="Times New Roman"/>
          <w:sz w:val="20"/>
          <w:szCs w:val="20"/>
          <w:lang w:val="en-US"/>
        </w:rPr>
        <w:t xml:space="preserve">09.21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 д.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жидкости стеклоомывающей, незамерзающей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212463205630146320100100280012931244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12 521,25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Сороколетов Евгений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EA-116144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LibreOffice/7.1.3.2$Windows_X86_64 LibreOffice_project/47f78053abe362b9384784d31a6e56f8511eb1c1</Application>
  <AppVersion>15.0000</AppVersion>
  <Pages>2</Pages>
  <Words>409</Words>
  <Characters>3197</Characters>
  <CharactersWithSpaces>3526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2021-09-24T16:52:13Z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