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76C" w:rsidRDefault="003B5E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D676C" w:rsidRPr="003B5E70" w:rsidRDefault="003B5E70">
      <w:pPr>
        <w:ind w:firstLine="567"/>
        <w:jc w:val="center"/>
      </w:pPr>
      <w:r w:rsidRPr="003B5E70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эндопротезирования тазобедренного сустава в СПб ГБУЗ «Городская больница № 40» во втором полугодии 2021 года" </w:t>
      </w:r>
    </w:p>
    <w:p w:rsidR="00AD676C" w:rsidRPr="003B5E70" w:rsidRDefault="003B5E70">
      <w:pPr>
        <w:ind w:firstLine="567"/>
        <w:jc w:val="center"/>
        <w:rPr>
          <w:rFonts w:eastAsia="Times New Roman"/>
          <w:b/>
          <w:bCs/>
        </w:rPr>
      </w:pPr>
      <w:r w:rsidRPr="003B5E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5E70">
        <w:rPr>
          <w:rFonts w:eastAsia="Times New Roman"/>
          <w:b/>
          <w:bCs/>
          <w:sz w:val="20"/>
          <w:szCs w:val="20"/>
        </w:rPr>
        <w:t xml:space="preserve"> 0372200047721000307) </w:t>
      </w:r>
    </w:p>
    <w:p w:rsidR="00AD676C" w:rsidRPr="003B5E70" w:rsidRDefault="00AD676C">
      <w:pPr>
        <w:ind w:firstLine="567"/>
        <w:jc w:val="center"/>
        <w:rPr>
          <w:sz w:val="20"/>
          <w:szCs w:val="20"/>
        </w:rPr>
      </w:pPr>
    </w:p>
    <w:p w:rsidR="00AD676C" w:rsidRDefault="003B5E70">
      <w:pPr>
        <w:ind w:firstLine="567"/>
        <w:jc w:val="right"/>
      </w:pPr>
      <w:r w:rsidRPr="003B5E70">
        <w:rPr>
          <w:rFonts w:eastAsia="Times New Roman"/>
          <w:sz w:val="20"/>
          <w:szCs w:val="20"/>
        </w:rPr>
        <w:t>27.09.21 12:43:32 (</w:t>
      </w:r>
      <w:r>
        <w:rPr>
          <w:rFonts w:eastAsia="Times New Roman"/>
          <w:sz w:val="20"/>
          <w:szCs w:val="20"/>
          <w:lang w:val="en-US"/>
        </w:rPr>
        <w:t>MSK</w:t>
      </w:r>
      <w:r w:rsidRPr="003B5E70">
        <w:rPr>
          <w:rFonts w:eastAsia="Times New Roman"/>
          <w:sz w:val="20"/>
          <w:szCs w:val="20"/>
        </w:rPr>
        <w:t>+00:00)</w:t>
      </w:r>
    </w:p>
    <w:p w:rsidR="00AD676C" w:rsidRPr="003B5E70" w:rsidRDefault="00AD676C">
      <w:pPr>
        <w:ind w:firstLine="567"/>
        <w:rPr>
          <w:rFonts w:eastAsia="Times New Roman"/>
          <w:sz w:val="20"/>
          <w:szCs w:val="20"/>
        </w:rPr>
      </w:pPr>
    </w:p>
    <w:p w:rsidR="00AD676C" w:rsidRDefault="003B5E70">
      <w:r>
        <w:rPr>
          <w:rFonts w:eastAsia="Times New Roman"/>
          <w:sz w:val="20"/>
          <w:szCs w:val="20"/>
        </w:rPr>
        <w:t>Организатор</w:t>
      </w:r>
      <w:r w:rsidRPr="003B5E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5E7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D676C" w:rsidRPr="003B5E70" w:rsidRDefault="00AD676C">
      <w:pPr>
        <w:rPr>
          <w:rFonts w:eastAsia="Times New Roman"/>
          <w:sz w:val="20"/>
          <w:szCs w:val="20"/>
        </w:rPr>
      </w:pPr>
    </w:p>
    <w:p w:rsidR="00AD676C" w:rsidRDefault="003B5E70">
      <w:r>
        <w:rPr>
          <w:rFonts w:eastAsia="Times New Roman"/>
          <w:sz w:val="20"/>
          <w:szCs w:val="20"/>
        </w:rPr>
        <w:t>Заказчик</w:t>
      </w:r>
      <w:r w:rsidRPr="003B5E70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3B5E70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AD676C" w:rsidRPr="003B5E70" w:rsidRDefault="00AD676C">
      <w:pPr>
        <w:rPr>
          <w:rFonts w:eastAsia="Times New Roman"/>
          <w:sz w:val="20"/>
          <w:szCs w:val="20"/>
        </w:rPr>
      </w:pPr>
    </w:p>
    <w:p w:rsidR="00AD676C" w:rsidRPr="003B5E70" w:rsidRDefault="003B5E70" w:rsidP="003B5E70">
      <w:pPr>
        <w:jc w:val="both"/>
        <w:rPr>
          <w:b/>
        </w:rPr>
      </w:pPr>
      <w:r w:rsidRPr="003B5E70">
        <w:rPr>
          <w:rFonts w:eastAsia="Times New Roman"/>
          <w:b/>
          <w:sz w:val="20"/>
          <w:szCs w:val="20"/>
        </w:rPr>
        <w:t>Наименование</w:t>
      </w:r>
      <w:r w:rsidRPr="003B5E70">
        <w:rPr>
          <w:rFonts w:eastAsia="Times New Roman"/>
          <w:b/>
          <w:sz w:val="20"/>
          <w:szCs w:val="20"/>
        </w:rPr>
        <w:t xml:space="preserve"> </w:t>
      </w:r>
      <w:r w:rsidRPr="003B5E70">
        <w:rPr>
          <w:rFonts w:eastAsia="Times New Roman"/>
          <w:b/>
          <w:sz w:val="20"/>
          <w:szCs w:val="20"/>
        </w:rPr>
        <w:t>закупки</w:t>
      </w:r>
      <w:r w:rsidRPr="003B5E70">
        <w:rPr>
          <w:rFonts w:eastAsia="Times New Roman"/>
          <w:b/>
          <w:sz w:val="20"/>
          <w:szCs w:val="20"/>
        </w:rPr>
        <w:t>: Поставка медицинских изделий для проведения операций эндопротезирования тазобедренного сустава в СПб ГБУЗ «Городская больница № 40» во втором полугодии 2021 года</w:t>
      </w:r>
    </w:p>
    <w:p w:rsidR="00AD676C" w:rsidRPr="003B5E70" w:rsidRDefault="00AD676C" w:rsidP="003B5E70">
      <w:pPr>
        <w:jc w:val="both"/>
        <w:rPr>
          <w:rFonts w:eastAsia="Times New Roman"/>
          <w:b/>
          <w:sz w:val="20"/>
          <w:szCs w:val="20"/>
        </w:rPr>
      </w:pPr>
    </w:p>
    <w:p w:rsidR="00AD676C" w:rsidRPr="003B5E70" w:rsidRDefault="003B5E70" w:rsidP="003B5E70">
      <w:pPr>
        <w:jc w:val="both"/>
        <w:rPr>
          <w:b/>
        </w:rPr>
      </w:pPr>
      <w:r w:rsidRPr="003B5E70">
        <w:rPr>
          <w:rFonts w:eastAsia="Times New Roman"/>
          <w:b/>
          <w:sz w:val="20"/>
          <w:szCs w:val="20"/>
        </w:rPr>
        <w:t>Нача</w:t>
      </w:r>
      <w:r w:rsidRPr="003B5E70">
        <w:rPr>
          <w:rFonts w:eastAsia="Times New Roman"/>
          <w:b/>
          <w:sz w:val="20"/>
          <w:szCs w:val="20"/>
        </w:rPr>
        <w:t>льная (максимальная) цена контракта: 1 308 989,94 руб.</w:t>
      </w:r>
    </w:p>
    <w:p w:rsidR="00AD676C" w:rsidRPr="003B5E70" w:rsidRDefault="00AD676C" w:rsidP="003B5E70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AD676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D676C" w:rsidRPr="003B5E70" w:rsidRDefault="003B5E70">
            <w:pPr>
              <w:pStyle w:val="af9"/>
              <w:rPr>
                <w:sz w:val="12"/>
                <w:szCs w:val="12"/>
              </w:rPr>
            </w:pPr>
            <w:proofErr w:type="spellStart"/>
            <w:r w:rsidRPr="003B5E70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D676C" w:rsidRPr="003B5E7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D676C" w:rsidRPr="003B5E70" w:rsidRDefault="003B5E70">
                  <w:pPr>
                    <w:jc w:val="both"/>
                    <w:rPr>
                      <w:sz w:val="12"/>
                      <w:szCs w:val="12"/>
                    </w:rPr>
                  </w:pPr>
                  <w:r w:rsidRPr="003B5E70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3B5E70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3B5E70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B5E70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B5E70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B5E70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D676C" w:rsidRPr="003B5E70" w:rsidRDefault="003B5E70">
                  <w:pPr>
                    <w:jc w:val="both"/>
                    <w:rPr>
                      <w:sz w:val="12"/>
                      <w:szCs w:val="12"/>
                    </w:rPr>
                  </w:pPr>
                  <w:r w:rsidRPr="003B5E70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пунктом 1.6.2. разд</w:t>
                  </w:r>
                  <w:r w:rsidRPr="003B5E70">
                    <w:rPr>
                      <w:sz w:val="12"/>
                      <w:szCs w:val="12"/>
                    </w:rPr>
                    <w:t xml:space="preserve">ела </w:t>
                  </w:r>
                  <w:r w:rsidRPr="003B5E70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3B5E70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D676C" w:rsidRPr="003B5E7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D676C" w:rsidRPr="003B5E70" w:rsidRDefault="003B5E70">
                  <w:pPr>
                    <w:jc w:val="both"/>
                    <w:rPr>
                      <w:sz w:val="12"/>
                      <w:szCs w:val="12"/>
                    </w:rPr>
                  </w:pPr>
                  <w:r w:rsidRPr="003B5E70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3B5E70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3B5E70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B5E70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B5E70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B5E70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D676C" w:rsidRPr="003B5E70" w:rsidRDefault="003B5E70">
                  <w:pPr>
                    <w:jc w:val="both"/>
                    <w:rPr>
                      <w:sz w:val="12"/>
                      <w:szCs w:val="12"/>
                    </w:rPr>
                  </w:pPr>
                  <w:r w:rsidRPr="003B5E70">
                    <w:rPr>
                      <w:sz w:val="12"/>
                      <w:szCs w:val="12"/>
                    </w:rPr>
                    <w:t xml:space="preserve">Установлено требование об отсутствии </w:t>
                  </w:r>
                  <w:r w:rsidRPr="003B5E70">
                    <w:rPr>
                      <w:sz w:val="12"/>
                      <w:szCs w:val="12"/>
                    </w:rPr>
                    <w:t>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D676C" w:rsidRPr="003B5E70" w:rsidRDefault="00AD676C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AD676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D676C" w:rsidRPr="003B5E70" w:rsidRDefault="003B5E70">
            <w:pPr>
              <w:pStyle w:val="af9"/>
              <w:rPr>
                <w:sz w:val="12"/>
                <w:szCs w:val="12"/>
              </w:rPr>
            </w:pPr>
            <w:proofErr w:type="spellStart"/>
            <w:r w:rsidRPr="003B5E70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D676C" w:rsidRPr="003B5E7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D676C" w:rsidRPr="003B5E70" w:rsidRDefault="003B5E70">
                  <w:pPr>
                    <w:jc w:val="both"/>
                    <w:rPr>
                      <w:sz w:val="12"/>
                      <w:szCs w:val="12"/>
                    </w:rPr>
                  </w:pPr>
                  <w:r w:rsidRPr="003B5E70">
                    <w:rPr>
                      <w:sz w:val="12"/>
                      <w:szCs w:val="12"/>
                    </w:rPr>
                    <w:t>Участникам, заявки или окончате</w:t>
                  </w:r>
                  <w:r w:rsidRPr="003B5E70">
                    <w:rPr>
                      <w:sz w:val="12"/>
                      <w:szCs w:val="12"/>
                    </w:rPr>
                    <w:t>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D676C" w:rsidRPr="003B5E70" w:rsidRDefault="003B5E70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3B5E70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D676C" w:rsidRPr="003B5E70" w:rsidRDefault="00AD676C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AD676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D676C" w:rsidRPr="003B5E70" w:rsidRDefault="003B5E70">
            <w:pPr>
              <w:pStyle w:val="af9"/>
              <w:rPr>
                <w:sz w:val="12"/>
                <w:szCs w:val="12"/>
              </w:rPr>
            </w:pPr>
            <w:proofErr w:type="spellStart"/>
            <w:r w:rsidRPr="003B5E70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D676C" w:rsidRPr="003B5E7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D676C" w:rsidRPr="003B5E70" w:rsidRDefault="003B5E70">
                  <w:pPr>
                    <w:rPr>
                      <w:sz w:val="12"/>
                      <w:szCs w:val="12"/>
                    </w:rPr>
                  </w:pPr>
                  <w:r w:rsidRPr="003B5E70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3B5E70">
                    <w:rPr>
                      <w:sz w:val="12"/>
                      <w:szCs w:val="12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D676C" w:rsidRPr="003B5E7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D676C" w:rsidRPr="003B5E70" w:rsidRDefault="003B5E70">
                  <w:pPr>
                    <w:rPr>
                      <w:sz w:val="12"/>
                      <w:szCs w:val="12"/>
                    </w:rPr>
                  </w:pPr>
                  <w:r w:rsidRPr="003B5E70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D676C" w:rsidRPr="003B5E70" w:rsidRDefault="003B5E70">
                  <w:pPr>
                    <w:rPr>
                      <w:sz w:val="12"/>
                      <w:szCs w:val="12"/>
                    </w:rPr>
                  </w:pPr>
                  <w:r w:rsidRPr="003B5E70">
                    <w:rPr>
                      <w:sz w:val="12"/>
                      <w:szCs w:val="12"/>
                    </w:rPr>
                    <w:t xml:space="preserve">Участники закупки могут быть только субъектами </w:t>
                  </w:r>
                  <w:r w:rsidRPr="003B5E70">
                    <w:rPr>
                      <w:sz w:val="12"/>
                      <w:szCs w:val="12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3B5E70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3B5E70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B5E70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B5E70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B5E70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D676C" w:rsidRPr="003B5E70" w:rsidRDefault="00AD676C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AD676C" w:rsidRDefault="00AD676C">
      <w:pPr>
        <w:rPr>
          <w:rFonts w:eastAsia="Times New Roman"/>
          <w:sz w:val="20"/>
          <w:szCs w:val="20"/>
        </w:rPr>
      </w:pPr>
    </w:p>
    <w:p w:rsidR="00AD676C" w:rsidRDefault="003B5E7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D676C">
        <w:tc>
          <w:tcPr>
            <w:tcW w:w="4960" w:type="dxa"/>
            <w:shd w:val="clear" w:color="auto" w:fill="auto"/>
          </w:tcPr>
          <w:p w:rsidR="00AD676C" w:rsidRDefault="003B5E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676C" w:rsidRDefault="003B5E7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D676C">
        <w:tc>
          <w:tcPr>
            <w:tcW w:w="4960" w:type="dxa"/>
            <w:shd w:val="clear" w:color="auto" w:fill="auto"/>
          </w:tcPr>
          <w:p w:rsidR="00AD676C" w:rsidRDefault="003B5E7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676C" w:rsidRDefault="003B5E7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D676C">
        <w:tc>
          <w:tcPr>
            <w:tcW w:w="4960" w:type="dxa"/>
            <w:shd w:val="clear" w:color="auto" w:fill="auto"/>
          </w:tcPr>
          <w:p w:rsidR="00AD676C" w:rsidRDefault="003B5E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676C" w:rsidRDefault="003B5E7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D676C" w:rsidRDefault="00AD676C">
      <w:pPr>
        <w:rPr>
          <w:rFonts w:eastAsia="Times New Roman"/>
          <w:sz w:val="20"/>
          <w:szCs w:val="20"/>
        </w:rPr>
      </w:pPr>
    </w:p>
    <w:p w:rsidR="00AD676C" w:rsidRDefault="003B5E7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AD676C" w:rsidRDefault="00AD676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D676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D676C" w:rsidRDefault="003B5E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D676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D676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EA-116760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r w:rsidRPr="003B5E70">
              <w:rPr>
                <w:sz w:val="20"/>
                <w:szCs w:val="20"/>
              </w:rPr>
              <w:t xml:space="preserve">Участник электронного аукциона и поданная </w:t>
            </w:r>
            <w:r w:rsidRPr="003B5E70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D676C" w:rsidRDefault="00AD676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D676C">
        <w:tc>
          <w:tcPr>
            <w:tcW w:w="9914" w:type="dxa"/>
            <w:gridSpan w:val="4"/>
            <w:shd w:val="clear" w:color="auto" w:fill="auto"/>
          </w:tcPr>
          <w:p w:rsidR="00AD676C" w:rsidRDefault="003B5E7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D676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D676C" w:rsidRDefault="003B5E7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D676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r>
              <w:rPr>
                <w:sz w:val="20"/>
                <w:szCs w:val="20"/>
                <w:lang w:val="en-US"/>
              </w:rPr>
              <w:t>EA-116760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r>
              <w:rPr>
                <w:sz w:val="20"/>
                <w:szCs w:val="20"/>
                <w:lang w:val="en-US"/>
              </w:rPr>
              <w:t xml:space="preserve">ЛУЩИК СОФЬЯ </w:t>
            </w:r>
            <w:r>
              <w:rPr>
                <w:sz w:val="20"/>
                <w:szCs w:val="20"/>
                <w:lang w:val="en-US"/>
              </w:rPr>
              <w:t>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r w:rsidRPr="003B5E7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D676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r>
              <w:rPr>
                <w:sz w:val="20"/>
                <w:szCs w:val="20"/>
                <w:lang w:val="en-US"/>
              </w:rPr>
              <w:lastRenderedPageBreak/>
              <w:t>EA-116760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r w:rsidRPr="003B5E70">
              <w:rPr>
                <w:sz w:val="20"/>
                <w:szCs w:val="20"/>
              </w:rPr>
              <w:t>Участник электронн</w:t>
            </w:r>
            <w:r w:rsidRPr="003B5E70"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</w:tc>
      </w:tr>
      <w:tr w:rsidR="00AD676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r>
              <w:rPr>
                <w:sz w:val="20"/>
                <w:szCs w:val="20"/>
                <w:lang w:val="en-US"/>
              </w:rPr>
              <w:t>EA-116760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76C" w:rsidRDefault="003B5E70">
            <w:r w:rsidRPr="003B5E70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3B5E70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</w:tbl>
    <w:p w:rsidR="00AD676C" w:rsidRDefault="00AD676C">
      <w:pPr>
        <w:jc w:val="both"/>
        <w:rPr>
          <w:sz w:val="20"/>
          <w:szCs w:val="20"/>
        </w:rPr>
      </w:pPr>
    </w:p>
    <w:p w:rsidR="00AD676C" w:rsidRDefault="003B5E7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D676C" w:rsidRPr="003B5E70" w:rsidRDefault="00AD676C">
      <w:pPr>
        <w:jc w:val="both"/>
        <w:rPr>
          <w:sz w:val="20"/>
          <w:szCs w:val="20"/>
        </w:rPr>
      </w:pPr>
    </w:p>
    <w:p w:rsidR="00AD676C" w:rsidRDefault="003B5E70">
      <w:pPr>
        <w:jc w:val="both"/>
      </w:pPr>
      <w:r w:rsidRPr="003B5E70">
        <w:rPr>
          <w:rFonts w:eastAsia="Times New Roman"/>
          <w:sz w:val="20"/>
          <w:szCs w:val="20"/>
        </w:rPr>
        <w:t xml:space="preserve">Электронный </w:t>
      </w:r>
      <w:r w:rsidRPr="003B5E70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3B5E70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D676C" w:rsidRPr="003B5E70" w:rsidRDefault="00AD676C">
      <w:pPr>
        <w:jc w:val="both"/>
        <w:rPr>
          <w:sz w:val="20"/>
          <w:szCs w:val="20"/>
        </w:rPr>
      </w:pPr>
    </w:p>
    <w:p w:rsidR="00AD676C" w:rsidRPr="003B5E70" w:rsidRDefault="003B5E70">
      <w:pPr>
        <w:jc w:val="both"/>
        <w:rPr>
          <w:b/>
        </w:rPr>
      </w:pPr>
      <w:r w:rsidRPr="003B5E7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3B5E70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3B5E70">
        <w:rPr>
          <w:rFonts w:eastAsia="Times New Roman"/>
          <w:b/>
          <w:sz w:val="20"/>
          <w:szCs w:val="20"/>
        </w:rPr>
        <w:t>ЛУЩИК СОФЬЯ ВЯЧЕСЛАВОВНА.</w:t>
      </w:r>
    </w:p>
    <w:bookmarkEnd w:id="0"/>
    <w:p w:rsidR="00AD676C" w:rsidRDefault="003B5E7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нужд.</w:t>
      </w:r>
    </w:p>
    <w:p w:rsidR="00AD676C" w:rsidRDefault="00AD676C">
      <w:pPr>
        <w:rPr>
          <w:rFonts w:eastAsia="Times New Roman"/>
          <w:sz w:val="20"/>
          <w:szCs w:val="20"/>
        </w:rPr>
      </w:pPr>
    </w:p>
    <w:p w:rsidR="00AD676C" w:rsidRDefault="003B5E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D676C" w:rsidRDefault="00AD676C">
      <w:pPr>
        <w:rPr>
          <w:rFonts w:eastAsia="Times New Roman"/>
          <w:sz w:val="20"/>
          <w:szCs w:val="20"/>
        </w:rPr>
      </w:pPr>
    </w:p>
    <w:p w:rsidR="00AD676C" w:rsidRDefault="00AD676C">
      <w:pPr>
        <w:rPr>
          <w:rFonts w:eastAsia="Times New Roman"/>
          <w:sz w:val="20"/>
          <w:szCs w:val="20"/>
        </w:rPr>
      </w:pPr>
    </w:p>
    <w:p w:rsidR="00AD676C" w:rsidRDefault="003B5E7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D676C" w:rsidRDefault="00AD67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D676C">
        <w:tc>
          <w:tcPr>
            <w:tcW w:w="3307" w:type="dxa"/>
            <w:shd w:val="clear" w:color="auto" w:fill="auto"/>
            <w:vAlign w:val="bottom"/>
          </w:tcPr>
          <w:p w:rsidR="00AD676C" w:rsidRDefault="003B5E7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D676C" w:rsidRDefault="00AD676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D676C" w:rsidRDefault="003B5E7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D676C">
        <w:tc>
          <w:tcPr>
            <w:tcW w:w="3307" w:type="dxa"/>
            <w:shd w:val="clear" w:color="auto" w:fill="auto"/>
            <w:vAlign w:val="bottom"/>
          </w:tcPr>
          <w:p w:rsidR="00AD676C" w:rsidRDefault="003B5E7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D676C" w:rsidRDefault="00AD676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D676C" w:rsidRDefault="003B5E7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D676C">
        <w:tc>
          <w:tcPr>
            <w:tcW w:w="3307" w:type="dxa"/>
            <w:shd w:val="clear" w:color="auto" w:fill="auto"/>
            <w:vAlign w:val="bottom"/>
          </w:tcPr>
          <w:p w:rsidR="00AD676C" w:rsidRDefault="003B5E7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D676C" w:rsidRDefault="00AD676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D676C" w:rsidRDefault="003B5E7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B5E70"/>
    <w:sectPr w:rsidR="00000000" w:rsidSect="003B5E70">
      <w:footerReference w:type="default" r:id="rId7"/>
      <w:pgSz w:w="11906" w:h="16838"/>
      <w:pgMar w:top="1134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B5E70">
      <w:r>
        <w:separator/>
      </w:r>
    </w:p>
  </w:endnote>
  <w:endnote w:type="continuationSeparator" w:id="0">
    <w:p w:rsidR="00000000" w:rsidRDefault="003B5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76C" w:rsidRDefault="00AD676C">
    <w:pPr>
      <w:jc w:val="both"/>
    </w:pPr>
  </w:p>
  <w:p w:rsidR="00AD676C" w:rsidRDefault="00AD676C">
    <w:pPr>
      <w:pStyle w:val="afe"/>
    </w:pPr>
  </w:p>
  <w:p w:rsidR="00AD676C" w:rsidRDefault="00AD676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76C" w:rsidRDefault="00AD676C"/>
  </w:footnote>
  <w:footnote w:type="continuationSeparator" w:id="0">
    <w:p w:rsidR="00AD676C" w:rsidRDefault="003B5E70">
      <w:r>
        <w:continuationSeparator/>
      </w:r>
    </w:p>
  </w:footnote>
  <w:footnote w:id="1">
    <w:p w:rsidR="00AD676C" w:rsidRDefault="003B5E7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6C"/>
    <w:rsid w:val="003B5E70"/>
    <w:rsid w:val="00AD6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lkMa0Y+cVs+IvHIox9Ow6NGCoGIwmIQBahU+jme6vr4=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Cre9NKodLQEM7DcuYW5fxXzbsnqzp6VcJu6zvjj3Z9k=</DigestValue>
    </Reference>
  </SignedInfo>
  <SignatureValue>/Ncv3yFSKOWZepVPn96Rx8/1QCs6RP8h63sCRU0wL5dKsJ3C2O3+d2b5vPVtBSEz
KCcIBXVU0ZX+BDx5xOY3mQ==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nZ2S6VeiYjNzP032i9Vo25jV1KQ=</DigestValue>
      </Reference>
      <Reference URI="/word/endnotes.xml?ContentType=application/vnd.openxmlformats-officedocument.wordprocessingml.endnotes+xml">
        <DigestMethod Algorithm="http://www.w3.org/2000/09/xmldsig#sha1"/>
        <DigestValue>ATNd3p1p0jDEgLHAUTEVYiCEZSY=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7UmMfLBytiIRHsaCaRPtd/RgkyI=</DigestValue>
      </Reference>
      <Reference URI="/word/footnotes.xml?ContentType=application/vnd.openxmlformats-officedocument.wordprocessingml.footnotes+xml">
        <DigestMethod Algorithm="http://www.w3.org/2000/09/xmldsig#sha1"/>
        <DigestValue>N6og/9EZkTWpEJ3ewaXPWffx0Ek=</DigestValue>
      </Reference>
      <Reference URI="/word/settings.xml?ContentType=application/vnd.openxmlformats-officedocument.wordprocessingml.settings+xml">
        <DigestMethod Algorithm="http://www.w3.org/2000/09/xmldsig#sha1"/>
        <DigestValue>UydvDJDUIK5WijszIGB/AVdfhrY=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2021-09-27T09:45:16Z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2021-09-27T09:45:16Z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mUWXi61VSbrNZ3zI5zZGrTF0ArR/HR0PXXi8DjMuHrc=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JiXUrbmmAYxvKlK1sVj/SoR5eNRZrSG1Z9G+frbpBdk=</DigestValue>
    </Reference>
  </SignedInfo>
  <SignatureValue>xxD4n2JiIQ0hbZmi3FjA2f0VYTltOk0+USovJlO+1rDm3EP2+pHEQmbe4KF9+xON
lAtlnQLEhju15q8LTX41fw==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nZ2S6VeiYjNzP032i9Vo25jV1KQ=</DigestValue>
      </Reference>
      <Reference URI="/word/endnotes.xml?ContentType=application/vnd.openxmlformats-officedocument.wordprocessingml.endnotes+xml">
        <DigestMethod Algorithm="http://www.w3.org/2000/09/xmldsig#sha1"/>
        <DigestValue>ATNd3p1p0jDEgLHAUTEVYiCEZSY=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7UmMfLBytiIRHsaCaRPtd/RgkyI=</DigestValue>
      </Reference>
      <Reference URI="/word/footnotes.xml?ContentType=application/vnd.openxmlformats-officedocument.wordprocessingml.footnotes+xml">
        <DigestMethod Algorithm="http://www.w3.org/2000/09/xmldsig#sha1"/>
        <DigestValue>N6og/9EZkTWpEJ3ewaXPWffx0Ek=</DigestValue>
      </Reference>
      <Reference URI="/word/settings.xml?ContentType=application/vnd.openxmlformats-officedocument.wordprocessingml.settings+xml">
        <DigestMethod Algorithm="http://www.w3.org/2000/09/xmldsig#sha1"/>
        <DigestValue>UydvDJDUIK5WijszIGB/AVdfhrY=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2021-09-27T09:45:24Z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2021-09-27T09:45:24Z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tKvRin3X44UYkvXweaxguACj65fFoH/6M2iLnvJr4EQ=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T6vipXshRrHmpxHrKzAm2zPEAX3Av6hjPbg/kQrUMXA=</DigestValue>
    </Reference>
  </SignedInfo>
  <SignatureValue>/b7eSpECOw21fRe3gAs8QjxA2kjLspLUJmqAh0nzGKcVqRCvnlPl0U0WJVls7HLU
mZd389KsWU11EOSTaUsosw==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nZ2S6VeiYjNzP032i9Vo25jV1KQ=</DigestValue>
      </Reference>
      <Reference URI="/word/endnotes.xml?ContentType=application/vnd.openxmlformats-officedocument.wordprocessingml.endnotes+xml">
        <DigestMethod Algorithm="http://www.w3.org/2000/09/xmldsig#sha1"/>
        <DigestValue>ATNd3p1p0jDEgLHAUTEVYiCEZSY=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7UmMfLBytiIRHsaCaRPtd/RgkyI=</DigestValue>
      </Reference>
      <Reference URI="/word/footnotes.xml?ContentType=application/vnd.openxmlformats-officedocument.wordprocessingml.footnotes+xml">
        <DigestMethod Algorithm="http://www.w3.org/2000/09/xmldsig#sha1"/>
        <DigestValue>N6og/9EZkTWpEJ3ewaXPWffx0Ek=</DigestValue>
      </Reference>
      <Reference URI="/word/settings.xml?ContentType=application/vnd.openxmlformats-officedocument.wordprocessingml.settings+xml">
        <DigestMethod Algorithm="http://www.w3.org/2000/09/xmldsig#sha1"/>
        <DigestValue>UydvDJDUIK5WijszIGB/AVdfhrY=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2021-09-27T09:45:35Z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2021-09-27T09:45:35Z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759</Words>
  <Characters>4330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2021-09-27T09:44:00Z</cp:lastPrinted>
  <dcterms:created xsi:type="dcterms:W3CDTF">2021-09-27T09:45:00Z</dcterms:created>
  <dcterms:modified xsi:type="dcterms:W3CDTF">2021-09-27T09:45:00Z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