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518" w:rsidRDefault="00106B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8379D">
        <w:rPr>
          <w:rFonts w:eastAsia="Times New Roman"/>
          <w:b/>
          <w:bCs/>
          <w:sz w:val="20"/>
          <w:szCs w:val="20"/>
        </w:rPr>
        <w:t xml:space="preserve">№ 4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B5518" w:rsidRDefault="00106B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СИСТЕМ АВТОМАТИЧЕСКОЙ ПОЖАРНОЙ </w:t>
      </w:r>
      <w:proofErr w:type="gramStart"/>
      <w:r>
        <w:rPr>
          <w:rFonts w:eastAsia="Times New Roman"/>
          <w:b/>
          <w:bCs/>
          <w:sz w:val="20"/>
          <w:szCs w:val="20"/>
        </w:rPr>
        <w:t>СИГНАЛИЗАЦИИ  (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АПС), ОПОВЕЩЕНИЯ И УПРАВЛЕНИЯ ЭВАКУАЦИЕЙ 3-ГО ТИПА  (СОУЭ) В ЗДАНИИ ГБДОУ ДЕСТКИЙ САД № 14  КИРОВСКОГО РАЙОНА САНКТ-ПЕТЕРБУРГА В </w:t>
      </w:r>
      <w:r>
        <w:rPr>
          <w:rFonts w:eastAsia="Times New Roman"/>
          <w:b/>
          <w:bCs/>
          <w:sz w:val="20"/>
          <w:szCs w:val="20"/>
        </w:rPr>
        <w:t>2021 ГОДУ ПО АДРЕСУ: Г. САНКТ-ПЕТЕРБУРГ, УЛ. КОЗЛОВА Д.47. , КОПР. 2"</w:t>
      </w:r>
    </w:p>
    <w:p w:rsidR="00EB5518" w:rsidRPr="00B8379D" w:rsidRDefault="00106B08">
      <w:pPr>
        <w:ind w:firstLine="567"/>
        <w:jc w:val="center"/>
        <w:rPr>
          <w:rFonts w:eastAsia="Times New Roman"/>
          <w:b/>
          <w:bCs/>
        </w:rPr>
      </w:pPr>
      <w:r w:rsidRPr="00B837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379D">
        <w:rPr>
          <w:rFonts w:eastAsia="Times New Roman"/>
          <w:b/>
          <w:bCs/>
          <w:sz w:val="20"/>
          <w:szCs w:val="20"/>
        </w:rPr>
        <w:t xml:space="preserve"> 0372200069921000003) </w:t>
      </w:r>
    </w:p>
    <w:p w:rsidR="00EB5518" w:rsidRPr="00B8379D" w:rsidRDefault="00EB5518">
      <w:pPr>
        <w:ind w:firstLine="567"/>
        <w:jc w:val="center"/>
        <w:rPr>
          <w:sz w:val="20"/>
          <w:szCs w:val="20"/>
        </w:rPr>
      </w:pPr>
    </w:p>
    <w:p w:rsidR="00EB5518" w:rsidRPr="00B8379D" w:rsidRDefault="00106B08">
      <w:pPr>
        <w:ind w:firstLine="567"/>
        <w:jc w:val="right"/>
      </w:pPr>
      <w:r w:rsidRPr="00B8379D">
        <w:rPr>
          <w:rFonts w:eastAsia="Times New Roman"/>
          <w:sz w:val="20"/>
          <w:szCs w:val="20"/>
        </w:rPr>
        <w:t>28.09.21 13:47:51 (</w:t>
      </w:r>
      <w:r>
        <w:rPr>
          <w:rFonts w:eastAsia="Times New Roman"/>
          <w:sz w:val="20"/>
          <w:szCs w:val="20"/>
          <w:lang w:val="en-US"/>
        </w:rPr>
        <w:t>MSK</w:t>
      </w:r>
      <w:r w:rsidRPr="00B8379D">
        <w:rPr>
          <w:rFonts w:eastAsia="Times New Roman"/>
          <w:sz w:val="20"/>
          <w:szCs w:val="20"/>
        </w:rPr>
        <w:t>+00:00)</w:t>
      </w:r>
    </w:p>
    <w:p w:rsidR="00EB5518" w:rsidRPr="00B8379D" w:rsidRDefault="00EB5518">
      <w:pPr>
        <w:ind w:firstLine="567"/>
        <w:rPr>
          <w:rFonts w:eastAsia="Times New Roman"/>
          <w:sz w:val="20"/>
          <w:szCs w:val="20"/>
        </w:rPr>
      </w:pPr>
    </w:p>
    <w:p w:rsidR="00EB5518" w:rsidRPr="00B8379D" w:rsidRDefault="00106B08">
      <w:r>
        <w:rPr>
          <w:rFonts w:eastAsia="Times New Roman"/>
          <w:sz w:val="20"/>
          <w:szCs w:val="20"/>
        </w:rPr>
        <w:t>Место</w:t>
      </w:r>
      <w:r w:rsidRPr="00B837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379D">
        <w:rPr>
          <w:rFonts w:eastAsia="Times New Roman"/>
          <w:sz w:val="20"/>
          <w:szCs w:val="20"/>
        </w:rPr>
        <w:t>: Российская Федерация, 198260, Санкт-Петербург, УЛ КОЗЛОВА, 47/2 ЛИТЕРА А</w:t>
      </w:r>
    </w:p>
    <w:p w:rsidR="00EB5518" w:rsidRPr="00B8379D" w:rsidRDefault="00EB5518">
      <w:pPr>
        <w:rPr>
          <w:rFonts w:eastAsia="Times New Roman"/>
          <w:sz w:val="20"/>
          <w:szCs w:val="20"/>
        </w:rPr>
      </w:pPr>
    </w:p>
    <w:p w:rsidR="00EB5518" w:rsidRPr="00B8379D" w:rsidRDefault="00106B08">
      <w:r>
        <w:rPr>
          <w:rFonts w:eastAsia="Times New Roman"/>
          <w:sz w:val="20"/>
          <w:szCs w:val="20"/>
        </w:rPr>
        <w:t>Организатор</w:t>
      </w:r>
      <w:r w:rsidRPr="00B837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379D">
        <w:rPr>
          <w:rFonts w:eastAsia="Times New Roman"/>
          <w:sz w:val="20"/>
          <w:szCs w:val="20"/>
        </w:rPr>
        <w:t>: ГОСУД</w:t>
      </w:r>
      <w:r w:rsidRPr="00B8379D">
        <w:rPr>
          <w:rFonts w:eastAsia="Times New Roman"/>
          <w:sz w:val="20"/>
          <w:szCs w:val="20"/>
        </w:rPr>
        <w:t>АРСТВЕННОЕ БЮДЖЕТНОЕ ДОШКОЛЬНОЕ ОБРАЗОВАТЕЛЬНОЕ УЧРЕЖДЕНИЕ ДЕТСКИЙ САД № 14 КОМБИНИРОВАННОГО ВИДА КИРОВСКОГО РАЙОНА САНКТ-ПЕТЕРБУРГА</w:t>
      </w:r>
    </w:p>
    <w:p w:rsidR="00EB5518" w:rsidRPr="00B8379D" w:rsidRDefault="00EB5518">
      <w:pPr>
        <w:rPr>
          <w:rFonts w:eastAsia="Times New Roman"/>
          <w:sz w:val="20"/>
          <w:szCs w:val="20"/>
        </w:rPr>
      </w:pPr>
    </w:p>
    <w:p w:rsidR="00EB5518" w:rsidRPr="00B8379D" w:rsidRDefault="00106B08">
      <w:r w:rsidRPr="00B8379D">
        <w:rPr>
          <w:rFonts w:eastAsia="Times New Roman"/>
          <w:sz w:val="20"/>
          <w:szCs w:val="20"/>
        </w:rPr>
        <w:t>Заказчик: ГОСУДАРСТВЕННОЕ БЮДЖЕТНОЕ ДОШКОЛЬНОЕ ОБРАЗОВАТЕЛЬНОЕ УЧРЕЖДЕНИЕ ДЕТСКИЙ САД № 14 КОМБИНИРОВАННОГО ВИДА КИРОВСКОГ</w:t>
      </w:r>
      <w:r w:rsidRPr="00B8379D">
        <w:rPr>
          <w:rFonts w:eastAsia="Times New Roman"/>
          <w:sz w:val="20"/>
          <w:szCs w:val="20"/>
        </w:rPr>
        <w:t>О РАЙОНА САНКТ-ПЕТЕРБУРГА</w:t>
      </w:r>
    </w:p>
    <w:p w:rsidR="00EB5518" w:rsidRPr="00B8379D" w:rsidRDefault="00EB5518">
      <w:pPr>
        <w:rPr>
          <w:rFonts w:eastAsia="Times New Roman"/>
          <w:sz w:val="20"/>
          <w:szCs w:val="20"/>
        </w:rPr>
      </w:pPr>
    </w:p>
    <w:p w:rsidR="00EB5518" w:rsidRPr="00B8379D" w:rsidRDefault="00106B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37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379D">
        <w:rPr>
          <w:rFonts w:eastAsia="Times New Roman"/>
          <w:sz w:val="20"/>
          <w:szCs w:val="20"/>
        </w:rPr>
        <w:t xml:space="preserve">: ВЫПОЛНЕНИЕ РАБОТ ПО РЕМОНТУ СИСТЕМ АВТОМАТИЧЕСКОЙ ПОЖАРНОЙ </w:t>
      </w:r>
      <w:proofErr w:type="gramStart"/>
      <w:r w:rsidRPr="00B8379D">
        <w:rPr>
          <w:rFonts w:eastAsia="Times New Roman"/>
          <w:sz w:val="20"/>
          <w:szCs w:val="20"/>
        </w:rPr>
        <w:t>СИГНАЛИЗАЦИИ  (</w:t>
      </w:r>
      <w:proofErr w:type="gramEnd"/>
      <w:r w:rsidRPr="00B8379D">
        <w:rPr>
          <w:rFonts w:eastAsia="Times New Roman"/>
          <w:sz w:val="20"/>
          <w:szCs w:val="20"/>
        </w:rPr>
        <w:t>АПС), ОПОВЕЩЕНИЯ И УПРАВЛЕНИЯ ЭВАКУАЦИЕЙ 3-ГО ТИПА  (СОУЭ) В ЗДАНИИ ГБДОУ ДЕСТКИЙ САД № 14  КИРОВСКОГО РАЙОНА САНКТ-ПЕТЕРБУРГА В 2021</w:t>
      </w:r>
      <w:r w:rsidRPr="00B8379D">
        <w:rPr>
          <w:rFonts w:eastAsia="Times New Roman"/>
          <w:sz w:val="20"/>
          <w:szCs w:val="20"/>
        </w:rPr>
        <w:t xml:space="preserve"> ГОДУ ПО АДРЕСУ: Г. САНКТ-ПЕТЕРБУРГ, УЛ. КОЗЛОВА Д.47. , КОПР. 2 </w:t>
      </w:r>
    </w:p>
    <w:p w:rsidR="00EB5518" w:rsidRPr="00B8379D" w:rsidRDefault="00EB5518">
      <w:pPr>
        <w:rPr>
          <w:rFonts w:eastAsia="Times New Roman"/>
          <w:sz w:val="20"/>
          <w:szCs w:val="20"/>
        </w:rPr>
      </w:pPr>
    </w:p>
    <w:p w:rsidR="00EB5518" w:rsidRDefault="00106B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212780514492178050100100230014321243</w:t>
      </w:r>
    </w:p>
    <w:p w:rsidR="00EB5518" w:rsidRDefault="00EB5518"/>
    <w:p w:rsidR="00EB5518" w:rsidRDefault="00106B0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2 138 820,05 руб.</w:t>
      </w:r>
    </w:p>
    <w:p w:rsidR="00EB5518" w:rsidRPr="00B8379D" w:rsidRDefault="00EB5518">
      <w:pPr>
        <w:rPr>
          <w:rFonts w:eastAsia="Times New Roman"/>
          <w:sz w:val="20"/>
          <w:szCs w:val="20"/>
        </w:rPr>
      </w:pPr>
    </w:p>
    <w:p w:rsidR="00EB5518" w:rsidRDefault="00106B08">
      <w:r>
        <w:rPr>
          <w:rFonts w:eastAsia="Times New Roman"/>
          <w:sz w:val="20"/>
          <w:szCs w:val="20"/>
        </w:rPr>
        <w:t>Снижение</w:t>
      </w:r>
      <w:r w:rsidRPr="00B837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379D">
        <w:rPr>
          <w:rFonts w:eastAsia="Times New Roman"/>
          <w:sz w:val="20"/>
          <w:szCs w:val="20"/>
        </w:rPr>
        <w:t>, %: 23.00</w:t>
      </w:r>
    </w:p>
    <w:p w:rsidR="00EB5518" w:rsidRDefault="00EB5518">
      <w:pPr>
        <w:rPr>
          <w:rFonts w:eastAsia="Times New Roman"/>
          <w:sz w:val="20"/>
          <w:szCs w:val="20"/>
        </w:rPr>
      </w:pPr>
    </w:p>
    <w:p w:rsidR="00EB5518" w:rsidRDefault="00106B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B5518">
        <w:tc>
          <w:tcPr>
            <w:tcW w:w="3400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518">
        <w:tc>
          <w:tcPr>
            <w:tcW w:w="3400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518">
        <w:tc>
          <w:tcPr>
            <w:tcW w:w="3400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518">
        <w:tc>
          <w:tcPr>
            <w:tcW w:w="3400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518">
        <w:tc>
          <w:tcPr>
            <w:tcW w:w="3400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5518">
        <w:tc>
          <w:tcPr>
            <w:tcW w:w="3400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5518" w:rsidRDefault="00106B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B5518" w:rsidRDefault="00EB5518">
      <w:pPr>
        <w:rPr>
          <w:rFonts w:eastAsia="Times New Roman"/>
          <w:sz w:val="20"/>
          <w:szCs w:val="20"/>
        </w:rPr>
      </w:pPr>
    </w:p>
    <w:p w:rsidR="00EB5518" w:rsidRDefault="00106B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5518" w:rsidRDefault="00EB5518">
      <w:pPr>
        <w:rPr>
          <w:rFonts w:eastAsia="Times New Roman"/>
          <w:sz w:val="20"/>
          <w:szCs w:val="20"/>
        </w:rPr>
      </w:pPr>
    </w:p>
    <w:p w:rsidR="00EB5518" w:rsidRDefault="00106B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B5518" w:rsidRDefault="00EB55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B55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B5518" w:rsidRDefault="00106B0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B5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518" w:rsidRDefault="00106B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518" w:rsidRDefault="00106B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518" w:rsidRDefault="00106B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</w:t>
            </w:r>
            <w:r>
              <w:rPr>
                <w:rFonts w:eastAsia="Times New Roman"/>
                <w:sz w:val="20"/>
                <w:szCs w:val="20"/>
              </w:rPr>
              <w:t>ложение о цене контракта, сделанное участником аукциона</w:t>
            </w:r>
          </w:p>
        </w:tc>
      </w:tr>
      <w:tr w:rsidR="00EB5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EA-116713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r w:rsidRPr="00B8379D">
              <w:rPr>
                <w:sz w:val="20"/>
                <w:szCs w:val="20"/>
              </w:rPr>
              <w:t>ОБЩЕСТВО С ОГРАНИЧЕННОЙ ОТВЕТСТВЕННОСТЬЮ "ФЛАВИЯ" / 7839058004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1 646 891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5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EA-115765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r w:rsidRPr="00B8379D">
              <w:rPr>
                <w:sz w:val="20"/>
                <w:szCs w:val="20"/>
              </w:rPr>
              <w:t>ОБЩЕСТВО С ОГРАНИЧЕННОЙ ОТВЕТСТВЕННОСТЬЮ "АРАМИС" / 7816712566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1 753 832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5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EA-116787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r w:rsidRPr="00B8379D">
              <w:rPr>
                <w:sz w:val="20"/>
                <w:szCs w:val="20"/>
              </w:rPr>
              <w:t>ОБЩЕСТВО С ОГРАНИЧЕННОЙ ОТВЕТСТВЕННОСТЬЮ "БСК-СТРОЙ" / 7838479264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2 096 043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B5518" w:rsidRDefault="00EB5518">
      <w:pPr>
        <w:rPr>
          <w:rFonts w:eastAsia="Times New Roman"/>
        </w:rPr>
      </w:pPr>
    </w:p>
    <w:p w:rsidR="00EB5518" w:rsidRDefault="00EB55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B5518">
        <w:tc>
          <w:tcPr>
            <w:tcW w:w="9976" w:type="dxa"/>
            <w:gridSpan w:val="4"/>
            <w:shd w:val="clear" w:color="auto" w:fill="auto"/>
          </w:tcPr>
          <w:p w:rsidR="00EB5518" w:rsidRDefault="00106B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EB55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518" w:rsidRDefault="00106B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518" w:rsidRDefault="00106B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518" w:rsidRDefault="00106B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5518" w:rsidRDefault="00106B0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B55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-116713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-116713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-116713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-116713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-116713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-116713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-115765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-115765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-115765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-115765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-115765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-115765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-116787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"БСК-СТРОЙ"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-116787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"БСК-СТРОЙ"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-116787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"БСК-СТРОЙ"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-116787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"БСК-СТРОЙ"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-116787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"БСК-СТРОЙ"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5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379D">
              <w:rPr>
                <w:sz w:val="20"/>
                <w:szCs w:val="20"/>
              </w:rPr>
              <w:t>-116787</w:t>
            </w:r>
          </w:p>
          <w:p w:rsidR="00EB5518" w:rsidRDefault="00106B08">
            <w:pPr>
              <w:pStyle w:val="af1"/>
            </w:pPr>
            <w:r w:rsidRPr="00B8379D">
              <w:rPr>
                <w:sz w:val="20"/>
                <w:szCs w:val="20"/>
              </w:rPr>
              <w:t>ОБЩЕСТВО С ОГРАНИЧЕННОЙ ОТВЕТСТВЕННОСТЬЮ "БСК-СТРОЙ"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5518" w:rsidRDefault="00EB5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5518" w:rsidRDefault="00106B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5518" w:rsidRDefault="00106B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5518" w:rsidRDefault="00EB5518">
      <w:pPr>
        <w:rPr>
          <w:sz w:val="20"/>
          <w:szCs w:val="20"/>
        </w:rPr>
      </w:pPr>
    </w:p>
    <w:p w:rsidR="00EB5518" w:rsidRDefault="00EB5518">
      <w:pPr>
        <w:jc w:val="both"/>
        <w:rPr>
          <w:rFonts w:eastAsia="Times New Roman"/>
          <w:sz w:val="20"/>
          <w:szCs w:val="20"/>
          <w:lang w:val="en-US"/>
        </w:rPr>
      </w:pPr>
    </w:p>
    <w:p w:rsidR="00EB5518" w:rsidRDefault="00106B08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"ФЛАВИЯ", предложивший цену контракта 1 646 891,45 руб.</w:t>
      </w:r>
    </w:p>
    <w:p w:rsidR="00EB5518" w:rsidRDefault="00EB5518">
      <w:pPr>
        <w:jc w:val="both"/>
        <w:rPr>
          <w:rFonts w:eastAsia="Times New Roman"/>
          <w:sz w:val="20"/>
          <w:szCs w:val="20"/>
        </w:rPr>
      </w:pPr>
    </w:p>
    <w:p w:rsidR="00EB5518" w:rsidRDefault="00106B0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"ФЛАВИЯ",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B5518" w:rsidRDefault="00EB5518">
      <w:pPr>
        <w:jc w:val="both"/>
        <w:rPr>
          <w:rFonts w:eastAsia="Times New Roman"/>
          <w:sz w:val="20"/>
          <w:szCs w:val="20"/>
        </w:rPr>
      </w:pPr>
    </w:p>
    <w:p w:rsidR="00EB5518" w:rsidRDefault="00106B0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5518" w:rsidRDefault="00EB5518">
      <w:pPr>
        <w:jc w:val="both"/>
        <w:rPr>
          <w:rFonts w:eastAsia="Times New Roman"/>
          <w:sz w:val="20"/>
          <w:szCs w:val="20"/>
        </w:rPr>
      </w:pPr>
    </w:p>
    <w:p w:rsidR="00EB5518" w:rsidRDefault="00106B08">
      <w:r>
        <w:rPr>
          <w:rFonts w:eastAsia="Times New Roman"/>
          <w:sz w:val="20"/>
          <w:szCs w:val="20"/>
        </w:rPr>
        <w:t>Подписи</w:t>
      </w:r>
    </w:p>
    <w:p w:rsidR="00EB5518" w:rsidRDefault="00EB55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5518">
        <w:tc>
          <w:tcPr>
            <w:tcW w:w="3307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518" w:rsidRDefault="00EB5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B5518">
        <w:tc>
          <w:tcPr>
            <w:tcW w:w="3307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518" w:rsidRDefault="00EB5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B5518">
        <w:tc>
          <w:tcPr>
            <w:tcW w:w="3307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518" w:rsidRDefault="00EB5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EB5518">
        <w:tc>
          <w:tcPr>
            <w:tcW w:w="3307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518" w:rsidRDefault="00EB5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</w:tr>
      <w:tr w:rsidR="00EB5518">
        <w:tc>
          <w:tcPr>
            <w:tcW w:w="3307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518" w:rsidRDefault="00EB5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</w:tr>
      <w:tr w:rsidR="00EB5518">
        <w:tc>
          <w:tcPr>
            <w:tcW w:w="3307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5518" w:rsidRDefault="00EB5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5518" w:rsidRDefault="00106B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106B08" w:rsidRDefault="00106B08"/>
    <w:sectPr w:rsidR="00106B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518"/>
    <w:rsid w:val="00106B08"/>
    <w:rsid w:val="00B8379D"/>
    <w:rsid w:val="00EB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E2BCF-1F38-4575-89BE-3757D01DC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2021-09-28T10:48:00Z</dcterms:created>
  <dcterms:modified xsi:type="dcterms:W3CDTF">2021-09-28T10:48:00Z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