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04-01/555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информационных стендов, табличек и других демонстрационных предметов"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сентября 2021 года </w:t>
      </w:r>
      <w:r>
        <w:rPr>
          <w:rFonts w:eastAsia="Times New Roman"/>
          <w:sz w:val="20"/>
          <w:szCs w:val="20"/>
          <w:lang w:val="en-US"/>
        </w:rPr>
        <w:t>14: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ЗАНЯТОСТИ НАСЕЛЕНИЯ ГОРОДА ЩИГРЫ И ЩИГРОВСКОГО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информационных стендов, табличек и других демонстрационных предметов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212462800441346280100100190013299244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223 762,50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Моисеев Павел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Леванина Лилия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Лунева Наталья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4650"/>
        <w:gridCol w:w="322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EA-116453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 / 463233987553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178 985,22 руб.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EA-116688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 / 463223869656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180 104,03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3113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Лунева Наталья Андреевна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EA-116453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Лунева Наталья Андреевна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Моисеев Павел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Леванина Лилия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Лунева Наталья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409</Words>
  <Characters>3193</Characters>
  <CharactersWithSpaces>3473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2021-09-28T17:17:56Z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