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07-01/393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для лечения заболеваний нервной системы прочие (МНН - холина альфосцерат)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212461100207046110100102040012120244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1 278 480,00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EA-116286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"ФАРМАЛОГИСТИКА" / 5009123302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786 257,60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 / 2636209450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792 650,00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862 966,40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EA-115578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888 536,00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901 321,60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 / 6168078329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933 284,00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933 284,00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EA-116134</w:t>
            </w:r>
          </w:p>
        </w:tc>
        <w:tc>
          <w:tcPr>
            <w:tcW w:w="401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 / 7729418511</w:t>
            </w:r>
          </w:p>
        </w:tc>
        <w:tc>
          <w:tcPr>
            <w:tcW w:w="3417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1 112 277,00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1 182 593,40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1 265 694,60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EA-116134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EA-116134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EA-116134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EA-116134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EA-116134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EA-116134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"ФК ГРАНД КАПИТАЛ"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EA-116134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"ФАРМАЛОГИСТИКА"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>Участник закупки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с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инденификационным номером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EA-116286 в нарушение пункта 38 аукционной документации не предоставил :копию лицензии на осуществление фармацевтической деятельности с правом оптовой торговли лекарственными средствами для медицинского применения в приложении; в случае, если в аукционе участвует производитель – копию лицензии на производство лекарственных средств с приложениями; или -копию выписки из реестра лицензий на бумажном носителе или выписк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 xml:space="preserve">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лицензии,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"ФАРМАЛОГИСТИКА"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 Участник закупки в нарушение пункта 38 аукционной документации не предоставил :копию лицензии на осуществление фармацевтической деятельности с правом оптовой торговли лекарственными средствами для медицинского применения в приложении; в случае, если в аукционе участвует производитель – копию лицензии на производство лекарственных средств с приложениями; или -копию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лицензии,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"ФАРМАЛОГИСТИКА"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 Участник закупки в нарушение пункта 38 аукционной документации не предоставил :копию лицензии на осуществление фармацевтической деятельности с правом оптовой торговли лекарственными средствами для медицинского применения в приложении; в случае, если в аукционе участвует производитель – копию лицензии на производство лекарственных средств с приложениями; или -копию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лицензии,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"ФАРМАЛОГИСТИКА"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 Участник закупки в нарушение пункта 38 аукционной документации не предоставил :копию лицензии на осуществление фармацевтической деятельности с правом оптовой торговли лекарственными средствами для медицинского применения в приложении; в случае, если в аукционе участвует производитель – копию лицензии на производство лекарственных средств с приложениями; или -копию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лицензии,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"ФАРМАЛОГИСТИКА"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 Участник закупки в нарушение пункта 38 аукционной документации не предоставил :копию лицензии на осуществление фармацевтической деятельности с правом оптовой торговли лекарственными средствами для медицинского применения в приложении; в случае, если в аукционе участвует производитель – копию лицензии на производство лекарственных средств с приложениями; или -копию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лицензии,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"ФАРМАЛОГИСТИКА"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  Участник закупки в нарушение пункта 38 аукционной документации не предоставил :копию лицензии на осуществление фармацевтической деятельности с правом оптовой торговли лекарственными средствами для медицинского применения в приложении; в случае, если в аукционе участвует производитель – копию лицензии на производство лекарственных средств с приложениями; или -копию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лицензии,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"ЛАБ-СТ"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EA-115578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 на лекарственный препарат ХОЛИНА АЛЬФОСЦЕРАТ КАПСУЛЫ 400 мг.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EA-115578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 на лекарственный препарат ХОЛИНА АЛЬФОСЦЕРАТ КАПСУЛЫ 400 мг.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EA-115578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 на лекарственный препарат ХОЛИНА АЛЬФОСЦЕРАТ КАПСУЛЫ 400 мг.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EA-115578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 на лекарственный препарат ХОЛИНА АЛЬФОСЦЕРАТ КАПСУЛЫ 400 мг.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EA-115578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 на лекарственный препарат ХОЛИНА АЛЬФОСЦЕРАТ КАПСУЛЫ 400 мг.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EA-115578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 соответствует на основании нормативных правовых актов, принятых в соответствии со статьей 14 Федерального закона №44-ФЗ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заявок. Участник с идентификационным номером EA-115578 не приложил 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  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 на лекарственный препарат ХОЛИНА АЛЬФОСЦЕРАТ КАПСУЛЫ 400 мг.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"АКЦЕНТМЕД"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 w:cs="Times New Roman"/>
          <w:b w:val="false"/>
          <w:sz w:val="21"/>
          <w:szCs w:val="21"/>
        </w:rPr>
        <w:t xml:space="preserve">В результате рассмотрения вторых частей заявок </w:t>
      </w:r>
      <w:r>
        <w:rPr>
          <w:rFonts w:eastAsia="Times New Roman" w:cs="Times New Roman"/>
          <w:b w:val="false"/>
          <w:sz w:val="21"/>
          <w:szCs w:val="21"/>
        </w:rPr>
        <w:t xml:space="preserve">не </w:t>
      </w:r>
      <w:r>
        <w:rPr>
          <w:rFonts w:eastAsia="Times New Roman" w:cs="Times New Roman"/>
          <w:b w:val="false"/>
          <w:sz w:val="21"/>
          <w:szCs w:val="21"/>
        </w:rPr>
        <w:t xml:space="preserve"> применен пп.1.4 п.1 Приказа Минфина России от 04.06.2018 № 126н. </w:t>
      </w:r>
    </w:p>
    <w:tbl>
      <w:tblPr>
        <w:tblW w:w="10225" w:type="dxa"/>
        <w:jc w:val="left"/>
        <w:tblInd w:w="-83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188"/>
        <w:gridCol w:w="1586"/>
        <w:gridCol w:w="3462"/>
        <w:gridCol w:w="1984"/>
        <w:gridCol w:w="2005"/>
      </w:tblGrid>
      <w:tr>
        <w:trPr>
          <w:trHeight w:val="100" w:hRule="atLeast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Номер по ранжированию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Идентификационный номер заявки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1"/>
                <w:szCs w:val="21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EA-116321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"ЛАБ-СТ"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2636209450</w:t>
            </w:r>
          </w:p>
        </w:tc>
        <w:tc>
          <w:tcPr>
            <w:tcW w:w="2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792 650,00 руб.</w:t>
            </w:r>
          </w:p>
        </w:tc>
      </w:tr>
      <w:tr>
        <w:trPr>
          <w:trHeight w:val="100" w:hRule="atLeast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2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EA-116254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"ЗДРАВСЕРВИС"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7106040119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862 966,40 руб.</w:t>
            </w:r>
          </w:p>
        </w:tc>
      </w:tr>
      <w:tr>
        <w:trPr>
          <w:trHeight w:val="100" w:hRule="atLeast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3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"ФАРМАЦЕВТИЧЕСКАЯ КОМПАНИЯ ГАРЗА"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5007103318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901 321,60 руб.</w:t>
            </w:r>
          </w:p>
        </w:tc>
      </w:tr>
      <w:tr>
        <w:trPr>
          <w:trHeight w:val="100" w:hRule="atLeast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EA-116246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"АКЦЕНТМЕД"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6168078329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933 284,00 руб.</w:t>
            </w:r>
          </w:p>
        </w:tc>
      </w:tr>
      <w:tr>
        <w:trPr>
          <w:trHeight w:val="100" w:hRule="atLeast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/>
              <w:t>5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EA-116231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"ПМ-ФАРМА"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7715656026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933 284,00 руб.</w:t>
            </w:r>
          </w:p>
        </w:tc>
      </w:tr>
      <w:tr>
        <w:trPr>
          <w:trHeight w:val="100" w:hRule="atLeast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/>
              <w:t>6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EA-116229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"ЭСБИЭС ФАРМАСИ"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3123321867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1 182 593,40 руб.</w:t>
            </w:r>
          </w:p>
        </w:tc>
      </w:tr>
      <w:tr>
        <w:trPr>
          <w:trHeight w:val="100" w:hRule="atLeast"/>
        </w:trPr>
        <w:tc>
          <w:tcPr>
            <w:tcW w:w="118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1"/>
                <w:szCs w:val="21"/>
              </w:rPr>
            </w:pPr>
            <w:r>
              <w:rPr/>
              <w:t>7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EA-116296</w:t>
            </w: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"ФАРМКОМПЛЕКТ"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3123041588</w:t>
            </w:r>
          </w:p>
        </w:tc>
        <w:tc>
          <w:tcPr>
            <w:tcW w:w="20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1 265 694,60 руб.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LibreOffice/6.4.5.2$Windows_x86 LibreOffice_project/a726b36747cf2001e06b58ad5db1aa3a9a1872d6</Application>
  <Pages>9</Pages>
  <Words>7322</Words>
  <Characters>53465</Characters>
  <CharactersWithSpaces>60404</CharactersWithSpaces>
  <Paragraphs>478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2021-09-29T12:42:01Z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