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ACE" w:rsidRDefault="00554ACE" w:rsidP="00661452">
      <w:pPr>
        <w:jc w:val="center"/>
        <w:rPr>
          <w:b/>
          <w:sz w:val="28"/>
          <w:szCs w:val="28"/>
        </w:rPr>
      </w:pPr>
    </w:p>
    <w:p w:rsidR="00643E28" w:rsidRPr="00643E28" w:rsidRDefault="00643E28" w:rsidP="00643E28">
      <w:pPr>
        <w:jc w:val="center"/>
        <w:rPr>
          <w:b/>
          <w:sz w:val="26"/>
          <w:szCs w:val="26"/>
        </w:rPr>
      </w:pPr>
      <w:r w:rsidRPr="00643E28">
        <w:rPr>
          <w:b/>
          <w:sz w:val="26"/>
          <w:szCs w:val="26"/>
        </w:rPr>
        <w:t>Протокол рассмотрения заявки единственного участника</w:t>
      </w:r>
    </w:p>
    <w:p w:rsidR="00643E28" w:rsidRDefault="00643E28" w:rsidP="00643E28">
      <w:pPr>
        <w:ind w:firstLine="720"/>
        <w:jc w:val="center"/>
        <w:rPr>
          <w:b/>
          <w:sz w:val="26"/>
          <w:szCs w:val="26"/>
        </w:rPr>
      </w:pPr>
      <w:r w:rsidRPr="00643E28">
        <w:rPr>
          <w:b/>
          <w:sz w:val="26"/>
          <w:szCs w:val="26"/>
        </w:rPr>
        <w:t xml:space="preserve">электронного аукциона </w:t>
      </w:r>
    </w:p>
    <w:p w:rsidR="00857071" w:rsidRPr="00643E28" w:rsidRDefault="00857071" w:rsidP="00643E28">
      <w:pPr>
        <w:ind w:firstLine="720"/>
        <w:jc w:val="center"/>
        <w:rPr>
          <w:b/>
          <w:sz w:val="26"/>
          <w:szCs w:val="26"/>
        </w:rPr>
      </w:pPr>
      <w:bookmarkStart w:id="0" w:name="_GoBack"/>
      <w:bookmarkEnd w:id="0"/>
    </w:p>
    <w:p w:rsidR="00301039" w:rsidRDefault="00301039" w:rsidP="00301039">
      <w:pPr>
        <w:jc w:val="center"/>
      </w:pPr>
      <w:r>
        <w:t>Ном</w:t>
      </w:r>
      <w:r w:rsidR="00F83C76">
        <w:t>ер извещения 0145300005221000</w:t>
      </w:r>
      <w:r w:rsidR="00401DB6">
        <w:t>422</w:t>
      </w:r>
    </w:p>
    <w:p w:rsidR="00301039" w:rsidRDefault="00301039" w:rsidP="00301039">
      <w:pPr>
        <w:jc w:val="center"/>
      </w:pPr>
    </w:p>
    <w:p w:rsidR="00301039" w:rsidRDefault="00301039" w:rsidP="00301039">
      <w:pPr>
        <w:jc w:val="center"/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301039" w:rsidTr="00301039">
        <w:tc>
          <w:tcPr>
            <w:tcW w:w="5920" w:type="dxa"/>
            <w:hideMark/>
          </w:tcPr>
          <w:p w:rsidR="00301039" w:rsidRDefault="00301039">
            <w:pPr>
              <w:jc w:val="both"/>
              <w:outlineLvl w:val="0"/>
              <w:rPr>
                <w:bCs/>
              </w:rPr>
            </w:pPr>
            <w:r>
              <w:rPr>
                <w:bCs/>
              </w:rPr>
              <w:t>Ленинградская обл.</w:t>
            </w:r>
            <w:r>
              <w:t xml:space="preserve">, </w:t>
            </w:r>
            <w:r>
              <w:rPr>
                <w:bCs/>
              </w:rPr>
              <w:t xml:space="preserve">г. Всеволожск, </w:t>
            </w:r>
          </w:p>
          <w:p w:rsidR="00301039" w:rsidRDefault="00301039">
            <w:pPr>
              <w:jc w:val="both"/>
              <w:outlineLvl w:val="0"/>
            </w:pPr>
            <w:r>
              <w:rPr>
                <w:bCs/>
              </w:rPr>
              <w:t>Колтушское шоссе, д. 138</w:t>
            </w:r>
          </w:p>
        </w:tc>
        <w:tc>
          <w:tcPr>
            <w:tcW w:w="4394" w:type="dxa"/>
            <w:hideMark/>
          </w:tcPr>
          <w:p w:rsidR="00301039" w:rsidRDefault="00F83C76" w:rsidP="00401DB6">
            <w:pPr>
              <w:jc w:val="right"/>
              <w:outlineLvl w:val="0"/>
            </w:pPr>
            <w:r>
              <w:t xml:space="preserve">                      0</w:t>
            </w:r>
            <w:r w:rsidR="00401DB6">
              <w:t>5 октября</w:t>
            </w:r>
            <w:r w:rsidR="00301039">
              <w:t xml:space="preserve"> 2021 г.</w:t>
            </w:r>
          </w:p>
        </w:tc>
      </w:tr>
    </w:tbl>
    <w:p w:rsidR="00301039" w:rsidRDefault="00301039" w:rsidP="00301039">
      <w:pPr>
        <w:jc w:val="both"/>
        <w:outlineLvl w:val="0"/>
      </w:pPr>
      <w:r>
        <w:t>Заседание правомочно. Кворум имеется.</w:t>
      </w:r>
    </w:p>
    <w:p w:rsidR="00301039" w:rsidRDefault="00301039" w:rsidP="00301039">
      <w:pPr>
        <w:jc w:val="both"/>
        <w:outlineLvl w:val="0"/>
      </w:pPr>
    </w:p>
    <w:p w:rsidR="00301039" w:rsidRDefault="00301039" w:rsidP="00301039">
      <w:pPr>
        <w:pStyle w:val="a3"/>
        <w:widowControl w:val="0"/>
        <w:rPr>
          <w:sz w:val="24"/>
        </w:rPr>
      </w:pPr>
      <w:r>
        <w:rPr>
          <w:b/>
          <w:sz w:val="24"/>
        </w:rPr>
        <w:t>Заказчик:</w:t>
      </w:r>
      <w:r>
        <w:rPr>
          <w:sz w:val="24"/>
        </w:rPr>
        <w:t xml:space="preserve"> Администрация муниципального образования «Всеволожский муниципальный район» Ленинградской области.</w:t>
      </w:r>
    </w:p>
    <w:p w:rsidR="00301039" w:rsidRDefault="00301039" w:rsidP="00301039">
      <w:pPr>
        <w:pStyle w:val="a3"/>
        <w:widowControl w:val="0"/>
        <w:rPr>
          <w:sz w:val="24"/>
        </w:rPr>
      </w:pPr>
      <w:r>
        <w:rPr>
          <w:b/>
          <w:sz w:val="24"/>
        </w:rPr>
        <w:t>Местонахождение и почтовый адрес</w:t>
      </w:r>
      <w:r>
        <w:rPr>
          <w:sz w:val="24"/>
        </w:rPr>
        <w:t>: 188640 Ленинградская область, г. Всеволожск, Колтушское шоссе, д.138.</w:t>
      </w:r>
    </w:p>
    <w:p w:rsidR="00401DB6" w:rsidRDefault="00301039" w:rsidP="00401DB6">
      <w:pPr>
        <w:jc w:val="both"/>
      </w:pPr>
      <w:r>
        <w:rPr>
          <w:b/>
        </w:rPr>
        <w:t>Наименование объекта закупки:</w:t>
      </w:r>
      <w:r>
        <w:t xml:space="preserve"> </w:t>
      </w:r>
      <w:r w:rsidR="00401DB6">
        <w:t>Приобретение готового жилого помещения (одна двухкомнатная квартира) на территории МО «Город Всеволожск» Всеволожского муниципального района Ленинградской области в собственность МО «Город Всеволожск» Всеволожского муниципального района Ленинградской области для последующей передачи гражданам при переселении из аварийного жилищного фонда в целях реализации основного мероприятия «Ликвидация аварийного жилищного фонда на территории Ленинградской области» подпрограммы «Содействие в обеспечении жильем граждан Ленинградской области» государственной программы Ленинградской области «Формирование городской среды и обеспечение качественным жильем граждан на территории Ленинградской области», утверждённой постановлением Правительства Ленинградской области от 14.11.2013г. № 407.</w:t>
      </w:r>
    </w:p>
    <w:p w:rsidR="00401DB6" w:rsidRDefault="00401DB6" w:rsidP="00401DB6">
      <w:pPr>
        <w:jc w:val="both"/>
      </w:pPr>
      <w:r w:rsidRPr="00401DB6">
        <w:rPr>
          <w:b/>
        </w:rPr>
        <w:t>Идентификационный код закупки:</w:t>
      </w:r>
      <w:r>
        <w:t xml:space="preserve"> 213470308364047030100101060016810412 </w:t>
      </w:r>
    </w:p>
    <w:p w:rsidR="00643E28" w:rsidRPr="00643E28" w:rsidRDefault="00401DB6" w:rsidP="00401DB6">
      <w:pPr>
        <w:jc w:val="both"/>
      </w:pPr>
      <w:r w:rsidRPr="00401DB6">
        <w:rPr>
          <w:b/>
        </w:rPr>
        <w:t>Состав единой комиссии:</w:t>
      </w:r>
      <w:r>
        <w:t xml:space="preserve"> </w:t>
      </w:r>
      <w:proofErr w:type="spellStart"/>
      <w:r>
        <w:t>Кондрашин</w:t>
      </w:r>
      <w:proofErr w:type="spellEnd"/>
      <w:r>
        <w:t xml:space="preserve"> А.В., </w:t>
      </w:r>
      <w:proofErr w:type="spellStart"/>
      <w:r>
        <w:t>Чернышова</w:t>
      </w:r>
      <w:proofErr w:type="spellEnd"/>
      <w:r>
        <w:t xml:space="preserve"> Е.О., </w:t>
      </w:r>
      <w:proofErr w:type="spellStart"/>
      <w:r>
        <w:t>Четверикова</w:t>
      </w:r>
      <w:proofErr w:type="spellEnd"/>
      <w:r>
        <w:t xml:space="preserve"> И.В.</w:t>
      </w:r>
    </w:p>
    <w:p w:rsidR="00661452" w:rsidRDefault="00661452" w:rsidP="00D801E1">
      <w:pPr>
        <w:jc w:val="both"/>
      </w:pPr>
      <w:r w:rsidRPr="006E76B9">
        <w:t>Рассмотрен</w:t>
      </w:r>
      <w:r w:rsidR="00405A6E" w:rsidRPr="006E76B9">
        <w:t>а</w:t>
      </w:r>
      <w:r w:rsidRPr="006E76B9">
        <w:t xml:space="preserve"> втор</w:t>
      </w:r>
      <w:r w:rsidR="00405A6E" w:rsidRPr="006E76B9">
        <w:t>ая</w:t>
      </w:r>
      <w:r w:rsidRPr="006E76B9">
        <w:t xml:space="preserve"> част</w:t>
      </w:r>
      <w:r w:rsidR="00405A6E" w:rsidRPr="006E76B9">
        <w:t>ь</w:t>
      </w:r>
      <w:r w:rsidRPr="006E76B9">
        <w:t xml:space="preserve"> заяв</w:t>
      </w:r>
      <w:r w:rsidR="00405A6E" w:rsidRPr="006E76B9">
        <w:t>ки</w:t>
      </w:r>
      <w:r w:rsidRPr="006E76B9">
        <w:t xml:space="preserve"> и принят</w:t>
      </w:r>
      <w:r w:rsidR="00405A6E" w:rsidRPr="006E76B9">
        <w:t>о</w:t>
      </w:r>
      <w:r w:rsidRPr="006E76B9">
        <w:t xml:space="preserve"> решени</w:t>
      </w:r>
      <w:r w:rsidR="00405A6E" w:rsidRPr="006E76B9">
        <w:t>е</w:t>
      </w:r>
      <w:r w:rsidRPr="006E76B9">
        <w:t xml:space="preserve"> о соответствии требованиям, установленным документацией об электронном аукционе и Федеральным законом </w:t>
      </w:r>
      <w:r w:rsidR="00405A6E" w:rsidRPr="006E76B9">
        <w:t>от 05.04.2013 № 44-ФЗ, следующего</w:t>
      </w:r>
      <w:r w:rsidRPr="006E76B9">
        <w:t xml:space="preserve"> участник</w:t>
      </w:r>
      <w:r w:rsidR="00405A6E" w:rsidRPr="006E76B9">
        <w:t>а</w:t>
      </w:r>
      <w:r w:rsidRPr="006E76B9">
        <w:t xml:space="preserve"> аукциона:</w:t>
      </w:r>
    </w:p>
    <w:p w:rsidR="00643E28" w:rsidRPr="003F5529" w:rsidRDefault="00643E28" w:rsidP="00643E28">
      <w:pPr>
        <w:ind w:right="48"/>
        <w:jc w:val="both"/>
        <w:rPr>
          <w:sz w:val="20"/>
          <w:szCs w:val="20"/>
        </w:rPr>
      </w:pPr>
    </w:p>
    <w:tbl>
      <w:tblPr>
        <w:tblW w:w="10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7088"/>
      </w:tblGrid>
      <w:tr w:rsidR="00643E28" w:rsidRPr="00D61399" w:rsidTr="00401DB6">
        <w:trPr>
          <w:jc w:val="center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E28" w:rsidRPr="00D61399" w:rsidRDefault="00643E28" w:rsidP="008054A0">
            <w:pPr>
              <w:spacing w:line="276" w:lineRule="auto"/>
              <w:jc w:val="center"/>
              <w:rPr>
                <w:lang w:eastAsia="en-US"/>
              </w:rPr>
            </w:pPr>
            <w:r w:rsidRPr="00D61399">
              <w:rPr>
                <w:lang w:eastAsia="en-US"/>
              </w:rPr>
              <w:t>Идентификационный номер заявки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E28" w:rsidRPr="00D61399" w:rsidRDefault="00643E28" w:rsidP="008054A0">
            <w:pPr>
              <w:spacing w:line="276" w:lineRule="auto"/>
              <w:jc w:val="center"/>
              <w:rPr>
                <w:lang w:eastAsia="en-US"/>
              </w:rPr>
            </w:pPr>
            <w:r w:rsidRPr="00D61399">
              <w:rPr>
                <w:lang w:eastAsia="en-US"/>
              </w:rPr>
              <w:t>Сведения об участник</w:t>
            </w:r>
            <w:r>
              <w:rPr>
                <w:lang w:eastAsia="en-US"/>
              </w:rPr>
              <w:t>е</w:t>
            </w:r>
            <w:r w:rsidRPr="00D61399">
              <w:rPr>
                <w:lang w:eastAsia="en-US"/>
              </w:rPr>
              <w:t xml:space="preserve"> аукциона</w:t>
            </w:r>
          </w:p>
        </w:tc>
      </w:tr>
      <w:tr w:rsidR="00643E28" w:rsidRPr="00D61399" w:rsidTr="00401DB6">
        <w:trPr>
          <w:trHeight w:val="379"/>
          <w:jc w:val="center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28" w:rsidRPr="00D61399" w:rsidRDefault="00D63ACA" w:rsidP="008054A0">
            <w:pPr>
              <w:spacing w:line="276" w:lineRule="auto"/>
              <w:jc w:val="center"/>
              <w:rPr>
                <w:lang w:eastAsia="en-US"/>
              </w:rPr>
            </w:pPr>
            <w:r w:rsidRPr="00D63ACA">
              <w:t>EA-118392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62BC" w:rsidRPr="00D61399" w:rsidRDefault="00D63ACA" w:rsidP="00C70B61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ИП </w:t>
            </w:r>
            <w:r w:rsidRPr="00D63ACA">
              <w:rPr>
                <w:lang w:eastAsia="en-US"/>
              </w:rPr>
              <w:t xml:space="preserve">ЛОБАНОВА ИРИНА НИКОЛАЕВНА </w:t>
            </w:r>
            <w:r w:rsidR="001E62BC">
              <w:rPr>
                <w:lang w:eastAsia="en-US"/>
              </w:rPr>
              <w:t xml:space="preserve">(ИНН </w:t>
            </w:r>
            <w:r w:rsidRPr="00D63ACA">
              <w:rPr>
                <w:lang w:eastAsia="en-US"/>
              </w:rPr>
              <w:t>782000068411</w:t>
            </w:r>
            <w:r w:rsidR="001E62BC">
              <w:rPr>
                <w:lang w:eastAsia="en-US"/>
              </w:rPr>
              <w:t>)</w:t>
            </w:r>
          </w:p>
        </w:tc>
      </w:tr>
      <w:tr w:rsidR="00401DB6" w:rsidRPr="00D61399" w:rsidTr="001222D4">
        <w:trPr>
          <w:trHeight w:val="379"/>
          <w:jc w:val="center"/>
        </w:trPr>
        <w:tc>
          <w:tcPr>
            <w:tcW w:w="102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1DB6" w:rsidRPr="000172CE" w:rsidRDefault="00401DB6" w:rsidP="00401DB6">
            <w:pPr>
              <w:spacing w:line="276" w:lineRule="auto"/>
              <w:rPr>
                <w:lang w:eastAsia="en-US"/>
              </w:rPr>
            </w:pPr>
            <w:r w:rsidRPr="00401DB6">
              <w:rPr>
                <w:lang w:eastAsia="en-US"/>
              </w:rPr>
              <w:t xml:space="preserve">Голосовали единогласно: </w:t>
            </w:r>
            <w:proofErr w:type="spellStart"/>
            <w:r w:rsidRPr="00401DB6">
              <w:rPr>
                <w:lang w:eastAsia="en-US"/>
              </w:rPr>
              <w:t>Кондрашин</w:t>
            </w:r>
            <w:proofErr w:type="spellEnd"/>
            <w:r w:rsidRPr="00401DB6">
              <w:rPr>
                <w:lang w:eastAsia="en-US"/>
              </w:rPr>
              <w:t xml:space="preserve"> А.В., </w:t>
            </w:r>
            <w:proofErr w:type="spellStart"/>
            <w:r w:rsidRPr="00401DB6">
              <w:rPr>
                <w:lang w:eastAsia="en-US"/>
              </w:rPr>
              <w:t>Чернышова</w:t>
            </w:r>
            <w:proofErr w:type="spellEnd"/>
            <w:r w:rsidRPr="00401DB6">
              <w:rPr>
                <w:lang w:eastAsia="en-US"/>
              </w:rPr>
              <w:t xml:space="preserve"> Е.О., </w:t>
            </w:r>
            <w:proofErr w:type="spellStart"/>
            <w:r w:rsidRPr="00401DB6">
              <w:rPr>
                <w:lang w:eastAsia="en-US"/>
              </w:rPr>
              <w:t>Четверикова</w:t>
            </w:r>
            <w:proofErr w:type="spellEnd"/>
            <w:r w:rsidRPr="00401DB6">
              <w:rPr>
                <w:lang w:eastAsia="en-US"/>
              </w:rPr>
              <w:t xml:space="preserve"> И.В.</w:t>
            </w:r>
          </w:p>
        </w:tc>
      </w:tr>
    </w:tbl>
    <w:p w:rsidR="00401DB6" w:rsidRDefault="00401DB6" w:rsidP="00643E28">
      <w:pPr>
        <w:pStyle w:val="a3"/>
        <w:spacing w:before="120"/>
        <w:contextualSpacing/>
        <w:rPr>
          <w:sz w:val="24"/>
        </w:rPr>
      </w:pPr>
    </w:p>
    <w:p w:rsidR="00643E28" w:rsidRDefault="00643E28" w:rsidP="00643E28">
      <w:pPr>
        <w:pStyle w:val="a3"/>
        <w:spacing w:before="120"/>
        <w:contextualSpacing/>
        <w:rPr>
          <w:sz w:val="24"/>
        </w:rPr>
      </w:pPr>
      <w:r>
        <w:rPr>
          <w:sz w:val="24"/>
        </w:rPr>
        <w:t>А</w:t>
      </w:r>
      <w:r w:rsidRPr="003D49A8">
        <w:rPr>
          <w:sz w:val="24"/>
        </w:rPr>
        <w:t>укцион признается несостоявшимся.</w:t>
      </w:r>
    </w:p>
    <w:p w:rsidR="0059511F" w:rsidRPr="00643E28" w:rsidRDefault="00643E28" w:rsidP="00643E28">
      <w:pPr>
        <w:pStyle w:val="a3"/>
        <w:spacing w:before="120"/>
        <w:contextualSpacing/>
        <w:rPr>
          <w:sz w:val="24"/>
        </w:rPr>
      </w:pPr>
      <w:r w:rsidRPr="00D61399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tbl>
      <w:tblPr>
        <w:tblpPr w:leftFromText="180" w:rightFromText="180" w:vertAnchor="text" w:tblpX="4077" w:tblpY="1"/>
        <w:tblOverlap w:val="never"/>
        <w:tblW w:w="6093" w:type="dxa"/>
        <w:tblLayout w:type="fixed"/>
        <w:tblLook w:val="04A0" w:firstRow="1" w:lastRow="0" w:firstColumn="1" w:lastColumn="0" w:noHBand="0" w:noVBand="1"/>
      </w:tblPr>
      <w:tblGrid>
        <w:gridCol w:w="2660"/>
        <w:gridCol w:w="317"/>
        <w:gridCol w:w="3116"/>
      </w:tblGrid>
      <w:tr w:rsidR="00604039" w:rsidRPr="00604039" w:rsidTr="00327F71">
        <w:trPr>
          <w:trHeight w:val="323"/>
        </w:trPr>
        <w:tc>
          <w:tcPr>
            <w:tcW w:w="2660" w:type="dxa"/>
          </w:tcPr>
          <w:p w:rsidR="00604039" w:rsidRPr="00604039" w:rsidRDefault="00604039" w:rsidP="00643E28">
            <w:pPr>
              <w:spacing w:after="200" w:line="276" w:lineRule="auto"/>
              <w:rPr>
                <w:i/>
              </w:rPr>
            </w:pPr>
          </w:p>
        </w:tc>
        <w:tc>
          <w:tcPr>
            <w:tcW w:w="317" w:type="dxa"/>
          </w:tcPr>
          <w:p w:rsidR="00604039" w:rsidRPr="00604039" w:rsidRDefault="00604039" w:rsidP="00604039">
            <w:pPr>
              <w:jc w:val="center"/>
              <w:rPr>
                <w:i/>
              </w:rPr>
            </w:pPr>
          </w:p>
        </w:tc>
        <w:tc>
          <w:tcPr>
            <w:tcW w:w="3116" w:type="dxa"/>
          </w:tcPr>
          <w:p w:rsidR="00604039" w:rsidRPr="00604039" w:rsidRDefault="00604039" w:rsidP="00604039">
            <w:pPr>
              <w:jc w:val="center"/>
              <w:rPr>
                <w:i/>
              </w:rPr>
            </w:pPr>
          </w:p>
        </w:tc>
      </w:tr>
    </w:tbl>
    <w:p w:rsidR="00A057EB" w:rsidRDefault="00A057EB" w:rsidP="00A057EB">
      <w:pPr>
        <w:jc w:val="both"/>
        <w:rPr>
          <w:sz w:val="26"/>
          <w:szCs w:val="26"/>
        </w:rPr>
      </w:pPr>
    </w:p>
    <w:p w:rsidR="00643E28" w:rsidRPr="00643E28" w:rsidRDefault="00643E28" w:rsidP="00643E28">
      <w:pPr>
        <w:jc w:val="both"/>
      </w:pPr>
      <w:r w:rsidRPr="00643E28">
        <w:t>Подписи:</w:t>
      </w:r>
    </w:p>
    <w:tbl>
      <w:tblPr>
        <w:tblpPr w:leftFromText="180" w:rightFromText="180" w:vertAnchor="text" w:tblpX="4077" w:tblpY="1"/>
        <w:tblOverlap w:val="never"/>
        <w:tblW w:w="6090" w:type="dxa"/>
        <w:tblLayout w:type="fixed"/>
        <w:tblLook w:val="04A0" w:firstRow="1" w:lastRow="0" w:firstColumn="1" w:lastColumn="0" w:noHBand="0" w:noVBand="1"/>
      </w:tblPr>
      <w:tblGrid>
        <w:gridCol w:w="2659"/>
        <w:gridCol w:w="317"/>
        <w:gridCol w:w="3114"/>
      </w:tblGrid>
      <w:tr w:rsidR="00401DB6" w:rsidRPr="00401DB6" w:rsidTr="002866F8">
        <w:trPr>
          <w:trHeight w:val="284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1DB6" w:rsidRPr="00401DB6" w:rsidRDefault="00401DB6" w:rsidP="00401DB6">
            <w:pPr>
              <w:jc w:val="center"/>
            </w:pPr>
          </w:p>
        </w:tc>
        <w:tc>
          <w:tcPr>
            <w:tcW w:w="317" w:type="dxa"/>
          </w:tcPr>
          <w:p w:rsidR="00401DB6" w:rsidRPr="00401DB6" w:rsidRDefault="00401DB6" w:rsidP="00401DB6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01DB6" w:rsidRPr="00401DB6" w:rsidRDefault="00401DB6" w:rsidP="00401DB6">
            <w:pPr>
              <w:jc w:val="center"/>
            </w:pPr>
            <w:r w:rsidRPr="00401DB6">
              <w:t xml:space="preserve">    </w:t>
            </w:r>
            <w:proofErr w:type="spellStart"/>
            <w:r w:rsidRPr="00401DB6">
              <w:t>Кондрашин</w:t>
            </w:r>
            <w:proofErr w:type="spellEnd"/>
            <w:r w:rsidRPr="00401DB6">
              <w:t xml:space="preserve"> А.В.</w:t>
            </w:r>
          </w:p>
        </w:tc>
      </w:tr>
      <w:tr w:rsidR="00401DB6" w:rsidRPr="00401DB6" w:rsidTr="002866F8">
        <w:trPr>
          <w:trHeight w:val="195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01DB6" w:rsidRPr="00401DB6" w:rsidRDefault="00401DB6" w:rsidP="00401DB6">
            <w:pPr>
              <w:jc w:val="center"/>
            </w:pPr>
            <w:r w:rsidRPr="00401DB6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401DB6" w:rsidRPr="00401DB6" w:rsidRDefault="00401DB6" w:rsidP="00401DB6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01DB6" w:rsidRPr="00401DB6" w:rsidRDefault="00401DB6" w:rsidP="00401DB6">
            <w:pPr>
              <w:jc w:val="center"/>
              <w:rPr>
                <w:i/>
              </w:rPr>
            </w:pPr>
            <w:r w:rsidRPr="00401DB6">
              <w:rPr>
                <w:i/>
              </w:rPr>
              <w:t>(Фамилия, Имя, Отчество)</w:t>
            </w:r>
          </w:p>
        </w:tc>
      </w:tr>
      <w:tr w:rsidR="00401DB6" w:rsidRPr="00401DB6" w:rsidTr="002866F8">
        <w:trPr>
          <w:trHeight w:val="429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1DB6" w:rsidRPr="00401DB6" w:rsidRDefault="00401DB6" w:rsidP="00401DB6">
            <w:pPr>
              <w:jc w:val="center"/>
            </w:pPr>
          </w:p>
        </w:tc>
        <w:tc>
          <w:tcPr>
            <w:tcW w:w="317" w:type="dxa"/>
          </w:tcPr>
          <w:p w:rsidR="00401DB6" w:rsidRPr="00401DB6" w:rsidRDefault="00401DB6" w:rsidP="00401DB6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01DB6" w:rsidRPr="00401DB6" w:rsidRDefault="00401DB6" w:rsidP="00401DB6">
            <w:pPr>
              <w:jc w:val="center"/>
            </w:pPr>
            <w:r w:rsidRPr="00401DB6">
              <w:t xml:space="preserve">     </w:t>
            </w:r>
            <w:proofErr w:type="spellStart"/>
            <w:r w:rsidRPr="00401DB6">
              <w:t>Чернышова</w:t>
            </w:r>
            <w:proofErr w:type="spellEnd"/>
            <w:r w:rsidRPr="00401DB6">
              <w:t xml:space="preserve"> Е.О.</w:t>
            </w:r>
          </w:p>
        </w:tc>
      </w:tr>
      <w:tr w:rsidR="00401DB6" w:rsidRPr="00401DB6" w:rsidTr="002866F8">
        <w:trPr>
          <w:trHeight w:val="256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01DB6" w:rsidRPr="00401DB6" w:rsidRDefault="00401DB6" w:rsidP="00401DB6">
            <w:pPr>
              <w:jc w:val="center"/>
            </w:pPr>
            <w:r w:rsidRPr="00401DB6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401DB6" w:rsidRPr="00401DB6" w:rsidRDefault="00401DB6" w:rsidP="00401DB6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01DB6" w:rsidRPr="00401DB6" w:rsidRDefault="00401DB6" w:rsidP="00401DB6">
            <w:pPr>
              <w:jc w:val="center"/>
              <w:rPr>
                <w:i/>
              </w:rPr>
            </w:pPr>
            <w:r w:rsidRPr="00401DB6">
              <w:rPr>
                <w:i/>
              </w:rPr>
              <w:t>(Фамилия, Имя, Отчество)</w:t>
            </w:r>
          </w:p>
        </w:tc>
      </w:tr>
      <w:tr w:rsidR="00401DB6" w:rsidRPr="00401DB6" w:rsidTr="002866F8">
        <w:trPr>
          <w:trHeight w:val="562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01DB6" w:rsidRPr="00401DB6" w:rsidRDefault="00401DB6" w:rsidP="00401DB6">
            <w:pPr>
              <w:jc w:val="center"/>
            </w:pPr>
          </w:p>
        </w:tc>
        <w:tc>
          <w:tcPr>
            <w:tcW w:w="317" w:type="dxa"/>
          </w:tcPr>
          <w:p w:rsidR="00401DB6" w:rsidRPr="00401DB6" w:rsidRDefault="00401DB6" w:rsidP="00401DB6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401DB6" w:rsidRPr="00401DB6" w:rsidRDefault="00401DB6" w:rsidP="00401DB6">
            <w:pPr>
              <w:jc w:val="center"/>
            </w:pPr>
            <w:r w:rsidRPr="00401DB6">
              <w:t xml:space="preserve">     </w:t>
            </w:r>
            <w:proofErr w:type="spellStart"/>
            <w:r w:rsidRPr="00401DB6">
              <w:t>Четверикова</w:t>
            </w:r>
            <w:proofErr w:type="spellEnd"/>
            <w:r w:rsidRPr="00401DB6">
              <w:t xml:space="preserve"> И.В.</w:t>
            </w:r>
          </w:p>
        </w:tc>
      </w:tr>
      <w:tr w:rsidR="00401DB6" w:rsidRPr="00401DB6" w:rsidTr="002866F8">
        <w:trPr>
          <w:trHeight w:val="323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01DB6" w:rsidRPr="00401DB6" w:rsidRDefault="00401DB6" w:rsidP="00401DB6">
            <w:pPr>
              <w:jc w:val="center"/>
            </w:pPr>
            <w:r w:rsidRPr="00401DB6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401DB6" w:rsidRPr="00401DB6" w:rsidRDefault="00401DB6" w:rsidP="00401DB6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01DB6" w:rsidRPr="00401DB6" w:rsidRDefault="00401DB6" w:rsidP="00401DB6">
            <w:pPr>
              <w:jc w:val="center"/>
              <w:rPr>
                <w:i/>
              </w:rPr>
            </w:pPr>
            <w:r w:rsidRPr="00401DB6">
              <w:rPr>
                <w:i/>
              </w:rPr>
              <w:t>(Фамилия, Имя, Отчество)</w:t>
            </w:r>
          </w:p>
        </w:tc>
      </w:tr>
      <w:tr w:rsidR="00401DB6" w:rsidRPr="00401DB6" w:rsidTr="002866F8">
        <w:trPr>
          <w:trHeight w:val="196"/>
        </w:trPr>
        <w:tc>
          <w:tcPr>
            <w:tcW w:w="2659" w:type="dxa"/>
            <w:tcBorders>
              <w:left w:val="nil"/>
              <w:bottom w:val="nil"/>
              <w:right w:val="nil"/>
            </w:tcBorders>
          </w:tcPr>
          <w:p w:rsidR="00401DB6" w:rsidRPr="00401DB6" w:rsidRDefault="00401DB6" w:rsidP="00401DB6">
            <w:pPr>
              <w:jc w:val="center"/>
              <w:rPr>
                <w:i/>
              </w:rPr>
            </w:pPr>
          </w:p>
        </w:tc>
        <w:tc>
          <w:tcPr>
            <w:tcW w:w="317" w:type="dxa"/>
          </w:tcPr>
          <w:p w:rsidR="00401DB6" w:rsidRPr="00401DB6" w:rsidRDefault="00401DB6" w:rsidP="00401DB6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left w:val="nil"/>
              <w:bottom w:val="nil"/>
              <w:right w:val="nil"/>
            </w:tcBorders>
          </w:tcPr>
          <w:p w:rsidR="00401DB6" w:rsidRPr="00401DB6" w:rsidRDefault="00401DB6" w:rsidP="00401DB6">
            <w:pPr>
              <w:jc w:val="center"/>
              <w:rPr>
                <w:i/>
              </w:rPr>
            </w:pPr>
          </w:p>
        </w:tc>
      </w:tr>
    </w:tbl>
    <w:p w:rsidR="00734677" w:rsidRPr="00DD7EA1" w:rsidRDefault="00734677" w:rsidP="00734677">
      <w:pPr>
        <w:jc w:val="both"/>
        <w:rPr>
          <w:b/>
        </w:rPr>
      </w:pPr>
    </w:p>
    <w:p w:rsidR="00734677" w:rsidRPr="00DD7EA1" w:rsidRDefault="00734677" w:rsidP="00734677">
      <w:pPr>
        <w:jc w:val="both"/>
        <w:rPr>
          <w:b/>
        </w:rPr>
      </w:pPr>
    </w:p>
    <w:p w:rsidR="00734677" w:rsidRPr="00ED523B" w:rsidRDefault="00734677" w:rsidP="00734677">
      <w:pPr>
        <w:jc w:val="both"/>
      </w:pPr>
    </w:p>
    <w:p w:rsidR="00734677" w:rsidRPr="00A54690" w:rsidRDefault="00734677" w:rsidP="00734677">
      <w:pPr>
        <w:jc w:val="both"/>
        <w:rPr>
          <w:b/>
        </w:rPr>
      </w:pPr>
    </w:p>
    <w:p w:rsidR="00D73338" w:rsidRDefault="00D73338" w:rsidP="00734677">
      <w:pPr>
        <w:jc w:val="both"/>
      </w:pPr>
    </w:p>
    <w:sectPr w:rsidR="00D73338" w:rsidSect="00D96E58">
      <w:headerReference w:type="default" r:id="rId6"/>
      <w:pgSz w:w="11906" w:h="16838"/>
      <w:pgMar w:top="1134" w:right="566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09A1" w:rsidRDefault="00BF09A1" w:rsidP="00661452">
      <w:r>
        <w:separator/>
      </w:r>
    </w:p>
  </w:endnote>
  <w:endnote w:type="continuationSeparator" w:id="0">
    <w:p w:rsidR="00BF09A1" w:rsidRDefault="00BF09A1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09A1" w:rsidRDefault="00BF09A1" w:rsidP="00661452">
      <w:r>
        <w:separator/>
      </w:r>
    </w:p>
  </w:footnote>
  <w:footnote w:type="continuationSeparator" w:id="0">
    <w:p w:rsidR="00BF09A1" w:rsidRDefault="00BF09A1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FC43F8" w:rsidP="00661452">
    <w:pPr>
      <w:pStyle w:val="a5"/>
      <w:jc w:val="right"/>
    </w:pPr>
    <w:r>
      <w:t>номер торгов ЭА-</w:t>
    </w:r>
    <w:r w:rsidR="00401DB6">
      <w:t>337</w:t>
    </w:r>
    <w:r w:rsidR="00301039">
      <w:t>/</w:t>
    </w:r>
    <w:r w:rsidR="00A9611A">
      <w:t>21</w:t>
    </w:r>
    <w:r w:rsidR="001E62BC">
      <w:t>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CAC"/>
    <w:rsid w:val="00011007"/>
    <w:rsid w:val="00015521"/>
    <w:rsid w:val="000172CE"/>
    <w:rsid w:val="00023F85"/>
    <w:rsid w:val="0003465D"/>
    <w:rsid w:val="00044898"/>
    <w:rsid w:val="0008281E"/>
    <w:rsid w:val="00092B6B"/>
    <w:rsid w:val="000C4744"/>
    <w:rsid w:val="000F50E5"/>
    <w:rsid w:val="00120772"/>
    <w:rsid w:val="001469F9"/>
    <w:rsid w:val="001919DB"/>
    <w:rsid w:val="001D2301"/>
    <w:rsid w:val="001E62BC"/>
    <w:rsid w:val="001F5E63"/>
    <w:rsid w:val="002A744A"/>
    <w:rsid w:val="002D4F70"/>
    <w:rsid w:val="00301039"/>
    <w:rsid w:val="00327F71"/>
    <w:rsid w:val="003D3087"/>
    <w:rsid w:val="00401DB6"/>
    <w:rsid w:val="00405A6E"/>
    <w:rsid w:val="00467A13"/>
    <w:rsid w:val="00477099"/>
    <w:rsid w:val="004A36D8"/>
    <w:rsid w:val="004A7274"/>
    <w:rsid w:val="004C00A1"/>
    <w:rsid w:val="004F5C1A"/>
    <w:rsid w:val="00554ACE"/>
    <w:rsid w:val="005761EF"/>
    <w:rsid w:val="0059511F"/>
    <w:rsid w:val="005F129D"/>
    <w:rsid w:val="00604039"/>
    <w:rsid w:val="00643E28"/>
    <w:rsid w:val="0064567E"/>
    <w:rsid w:val="00661452"/>
    <w:rsid w:val="00667BDB"/>
    <w:rsid w:val="00672415"/>
    <w:rsid w:val="006C549E"/>
    <w:rsid w:val="006E76B9"/>
    <w:rsid w:val="007275F2"/>
    <w:rsid w:val="00734677"/>
    <w:rsid w:val="007510A7"/>
    <w:rsid w:val="007C08BE"/>
    <w:rsid w:val="00832CAC"/>
    <w:rsid w:val="0083339B"/>
    <w:rsid w:val="00845812"/>
    <w:rsid w:val="00857071"/>
    <w:rsid w:val="008C0F52"/>
    <w:rsid w:val="008C7A73"/>
    <w:rsid w:val="008F2A15"/>
    <w:rsid w:val="009107D9"/>
    <w:rsid w:val="0093537B"/>
    <w:rsid w:val="009A7090"/>
    <w:rsid w:val="009F0F0A"/>
    <w:rsid w:val="00A057EB"/>
    <w:rsid w:val="00A125B5"/>
    <w:rsid w:val="00A4604A"/>
    <w:rsid w:val="00A47B0F"/>
    <w:rsid w:val="00A532F5"/>
    <w:rsid w:val="00A9611A"/>
    <w:rsid w:val="00AA74A6"/>
    <w:rsid w:val="00AB7751"/>
    <w:rsid w:val="00BF0196"/>
    <w:rsid w:val="00BF09A1"/>
    <w:rsid w:val="00C02D90"/>
    <w:rsid w:val="00C70B61"/>
    <w:rsid w:val="00C84AED"/>
    <w:rsid w:val="00D039C9"/>
    <w:rsid w:val="00D33880"/>
    <w:rsid w:val="00D3673C"/>
    <w:rsid w:val="00D37D6F"/>
    <w:rsid w:val="00D602BE"/>
    <w:rsid w:val="00D63ACA"/>
    <w:rsid w:val="00D73338"/>
    <w:rsid w:val="00D801E1"/>
    <w:rsid w:val="00D96E58"/>
    <w:rsid w:val="00DD2BD8"/>
    <w:rsid w:val="00DD5158"/>
    <w:rsid w:val="00DE662C"/>
    <w:rsid w:val="00E33D28"/>
    <w:rsid w:val="00E614C1"/>
    <w:rsid w:val="00E96458"/>
    <w:rsid w:val="00EB574A"/>
    <w:rsid w:val="00F02A44"/>
    <w:rsid w:val="00F13C54"/>
    <w:rsid w:val="00F334DF"/>
    <w:rsid w:val="00F377E9"/>
    <w:rsid w:val="00F83C76"/>
    <w:rsid w:val="00FA6C62"/>
    <w:rsid w:val="00FC106E"/>
    <w:rsid w:val="00FC4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06F55A-CC44-46CE-8637-220BFBA2A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nhideWhenUsed/>
    <w:rsid w:val="00661452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2D4F70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D4F70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ng-binding">
    <w:name w:val="ng-binding"/>
    <w:basedOn w:val="a0"/>
    <w:rsid w:val="00FC10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5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9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1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Харченко</cp:lastModifiedBy>
  <cp:revision>35</cp:revision>
  <cp:lastPrinted>2021-02-24T08:52:00Z</cp:lastPrinted>
  <dcterms:created xsi:type="dcterms:W3CDTF">2017-09-28T12:09:00Z</dcterms:created>
  <dcterms:modified xsi:type="dcterms:W3CDTF">2021-10-05T08:49:00Z</dcterms:modified>
</cp:coreProperties>
</file>