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1AAB" w:rsidRPr="00E90181" w:rsidRDefault="007319F0">
      <w:pPr>
        <w:ind w:firstLine="567"/>
        <w:jc w:val="center"/>
        <w:rPr>
          <w:sz w:val="20"/>
          <w:szCs w:val="20"/>
        </w:rPr>
      </w:pPr>
      <w:r w:rsidRPr="00E90181">
        <w:rPr>
          <w:rFonts w:eastAsia="Times New Roman"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C1AAB" w:rsidRPr="00E90181" w:rsidRDefault="007319F0">
      <w:pPr>
        <w:ind w:firstLine="567"/>
        <w:jc w:val="center"/>
      </w:pPr>
      <w:r w:rsidRPr="00E90181">
        <w:rPr>
          <w:rFonts w:eastAsia="Times New Roman"/>
          <w:bCs/>
          <w:sz w:val="20"/>
          <w:szCs w:val="20"/>
        </w:rPr>
        <w:t xml:space="preserve">"Поставка лекарственного препарата </w:t>
      </w:r>
      <w:proofErr w:type="spellStart"/>
      <w:r w:rsidRPr="00E90181">
        <w:rPr>
          <w:rFonts w:eastAsia="Times New Roman"/>
          <w:bCs/>
          <w:sz w:val="20"/>
          <w:szCs w:val="20"/>
        </w:rPr>
        <w:t>Кагоцел</w:t>
      </w:r>
      <w:proofErr w:type="spellEnd"/>
      <w:r w:rsidRPr="00E90181">
        <w:rPr>
          <w:rFonts w:eastAsia="Times New Roman"/>
          <w:bCs/>
          <w:sz w:val="20"/>
          <w:szCs w:val="20"/>
        </w:rPr>
        <w:t xml:space="preserve"> для нужд СПб ГБУЗ «Детская городская поликлиника №8»" </w:t>
      </w:r>
    </w:p>
    <w:p w:rsidR="00EC1AAB" w:rsidRPr="00E90181" w:rsidRDefault="007319F0">
      <w:pPr>
        <w:ind w:firstLine="567"/>
        <w:jc w:val="center"/>
        <w:rPr>
          <w:rFonts w:eastAsia="Times New Roman"/>
          <w:bCs/>
        </w:rPr>
      </w:pPr>
      <w:r w:rsidRPr="00E90181">
        <w:rPr>
          <w:rFonts w:eastAsia="Times New Roman"/>
          <w:bCs/>
          <w:sz w:val="20"/>
          <w:szCs w:val="20"/>
        </w:rPr>
        <w:t xml:space="preserve">(№ </w:t>
      </w:r>
      <w:r w:rsidRPr="00E90181">
        <w:rPr>
          <w:rFonts w:eastAsia="Times New Roman"/>
          <w:bCs/>
          <w:sz w:val="20"/>
          <w:szCs w:val="20"/>
        </w:rPr>
        <w:t>извещения</w:t>
      </w:r>
      <w:r w:rsidRPr="00E90181">
        <w:rPr>
          <w:rFonts w:eastAsia="Times New Roman"/>
          <w:bCs/>
          <w:sz w:val="20"/>
          <w:szCs w:val="20"/>
        </w:rPr>
        <w:t xml:space="preserve"> 0372200097821000048) </w:t>
      </w:r>
    </w:p>
    <w:p w:rsidR="00EC1AAB" w:rsidRPr="00E90181" w:rsidRDefault="00EC1AAB">
      <w:pPr>
        <w:ind w:firstLine="567"/>
        <w:jc w:val="center"/>
        <w:rPr>
          <w:sz w:val="20"/>
          <w:szCs w:val="20"/>
        </w:rPr>
      </w:pPr>
    </w:p>
    <w:p w:rsidR="00EC1AAB" w:rsidRPr="00E90181" w:rsidRDefault="007319F0">
      <w:pPr>
        <w:ind w:firstLine="567"/>
        <w:jc w:val="right"/>
      </w:pPr>
      <w:r w:rsidRPr="00E90181">
        <w:rPr>
          <w:rFonts w:eastAsia="Times New Roman"/>
          <w:sz w:val="20"/>
          <w:szCs w:val="20"/>
        </w:rPr>
        <w:t>07.10.21 11:59:49 (</w:t>
      </w:r>
      <w:r>
        <w:rPr>
          <w:rFonts w:eastAsia="Times New Roman"/>
          <w:sz w:val="20"/>
          <w:szCs w:val="20"/>
          <w:lang w:val="en-US"/>
        </w:rPr>
        <w:t>MSK</w:t>
      </w:r>
      <w:r w:rsidRPr="00E90181">
        <w:rPr>
          <w:rFonts w:eastAsia="Times New Roman"/>
          <w:sz w:val="20"/>
          <w:szCs w:val="20"/>
        </w:rPr>
        <w:t>+00:00)</w:t>
      </w:r>
    </w:p>
    <w:p w:rsidR="00EC1AAB" w:rsidRPr="00E90181" w:rsidRDefault="00EC1AAB">
      <w:pPr>
        <w:ind w:firstLine="567"/>
        <w:rPr>
          <w:rFonts w:eastAsia="Times New Roman"/>
          <w:sz w:val="20"/>
          <w:szCs w:val="20"/>
        </w:rPr>
      </w:pPr>
    </w:p>
    <w:p w:rsidR="00EC1AAB" w:rsidRDefault="007319F0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>публикации: Российская Федерация, 191123, Санкт-Петербург, УЛ ЧАЙКОВСКОГО, 73</w:t>
      </w:r>
    </w:p>
    <w:p w:rsidR="00EC1AAB" w:rsidRDefault="00EC1AAB">
      <w:pPr>
        <w:rPr>
          <w:rFonts w:eastAsia="Times New Roman"/>
          <w:sz w:val="20"/>
          <w:szCs w:val="20"/>
        </w:rPr>
      </w:pPr>
    </w:p>
    <w:p w:rsidR="00EC1AAB" w:rsidRPr="00E90181" w:rsidRDefault="007319F0">
      <w:r>
        <w:rPr>
          <w:rFonts w:eastAsia="Times New Roman"/>
          <w:sz w:val="20"/>
          <w:szCs w:val="20"/>
        </w:rPr>
        <w:t>Организатор</w:t>
      </w:r>
      <w:r w:rsidRPr="00E9018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9018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</w:t>
      </w:r>
      <w:r w:rsidRPr="00E90181">
        <w:rPr>
          <w:rFonts w:eastAsia="Times New Roman"/>
          <w:sz w:val="20"/>
          <w:szCs w:val="20"/>
        </w:rPr>
        <w:t>ТСКАЯ ГОРОДСКАЯ ПОЛИКЛИНИКА №8"</w:t>
      </w:r>
    </w:p>
    <w:p w:rsidR="00EC1AAB" w:rsidRPr="00E90181" w:rsidRDefault="00EC1AAB">
      <w:pPr>
        <w:rPr>
          <w:rFonts w:eastAsia="Times New Roman"/>
          <w:sz w:val="20"/>
          <w:szCs w:val="20"/>
        </w:rPr>
      </w:pPr>
    </w:p>
    <w:p w:rsidR="00EC1AAB" w:rsidRDefault="007319F0">
      <w:r w:rsidRPr="00E90181">
        <w:rPr>
          <w:rFonts w:eastAsia="Times New Roman"/>
          <w:sz w:val="20"/>
          <w:szCs w:val="20"/>
        </w:rPr>
        <w:t xml:space="preserve">Заказчик: САНКТ-ПЕТЕРБУРГСКОЕ ГОСУДАРСТВЕННОЕ </w:t>
      </w:r>
      <w:r w:rsidRPr="00E90181">
        <w:rPr>
          <w:rFonts w:eastAsia="Times New Roman"/>
          <w:sz w:val="20"/>
          <w:szCs w:val="20"/>
        </w:rPr>
        <w:t>БЮДЖЕТНОЕ УЧРЕЖДЕНИЕ ЗДРАВООХРАНЕНИЯ "ДЕТСКАЯ ГОРОДСКАЯ ПОЛИКЛИНИКА №8"</w:t>
      </w:r>
    </w:p>
    <w:p w:rsidR="00EC1AAB" w:rsidRPr="00E90181" w:rsidRDefault="00EC1AAB">
      <w:pPr>
        <w:rPr>
          <w:rFonts w:eastAsia="Times New Roman"/>
          <w:sz w:val="20"/>
          <w:szCs w:val="20"/>
        </w:rPr>
      </w:pPr>
    </w:p>
    <w:p w:rsidR="00EC1AAB" w:rsidRPr="00E90181" w:rsidRDefault="007319F0">
      <w:r>
        <w:rPr>
          <w:rFonts w:eastAsia="Times New Roman"/>
          <w:sz w:val="20"/>
          <w:szCs w:val="20"/>
        </w:rPr>
        <w:t>Наименование</w:t>
      </w:r>
      <w:r w:rsidRPr="00E9018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90181">
        <w:rPr>
          <w:rFonts w:eastAsia="Times New Roman"/>
          <w:sz w:val="20"/>
          <w:szCs w:val="20"/>
        </w:rPr>
        <w:t xml:space="preserve">: Поставка лекарственного препарата </w:t>
      </w:r>
      <w:proofErr w:type="spellStart"/>
      <w:r w:rsidRPr="00E90181">
        <w:rPr>
          <w:rFonts w:eastAsia="Times New Roman"/>
          <w:sz w:val="20"/>
          <w:szCs w:val="20"/>
        </w:rPr>
        <w:t>Кагоцел</w:t>
      </w:r>
      <w:proofErr w:type="spellEnd"/>
      <w:r w:rsidRPr="00E90181">
        <w:rPr>
          <w:rFonts w:eastAsia="Times New Roman"/>
          <w:sz w:val="20"/>
          <w:szCs w:val="20"/>
        </w:rPr>
        <w:t xml:space="preserve"> для нужд СПб ГБУЗ «Детская городская поликлиника №8» </w:t>
      </w:r>
    </w:p>
    <w:p w:rsidR="00EC1AAB" w:rsidRPr="00E90181" w:rsidRDefault="00EC1AAB">
      <w:pPr>
        <w:rPr>
          <w:rFonts w:eastAsia="Times New Roman"/>
          <w:sz w:val="20"/>
          <w:szCs w:val="20"/>
        </w:rPr>
      </w:pPr>
    </w:p>
    <w:p w:rsidR="00EC1AAB" w:rsidRPr="00E90181" w:rsidRDefault="007319F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212782501112678420100101450012120</w:t>
      </w:r>
      <w:r>
        <w:rPr>
          <w:rFonts w:eastAsia="Times New Roman"/>
          <w:sz w:val="20"/>
          <w:szCs w:val="20"/>
        </w:rPr>
        <w:t>244</w:t>
      </w:r>
    </w:p>
    <w:p w:rsidR="00EC1AAB" w:rsidRDefault="00EC1AAB"/>
    <w:p w:rsidR="00EC1AAB" w:rsidRDefault="007319F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5 640,00 руб.</w:t>
      </w:r>
    </w:p>
    <w:p w:rsidR="00EC1AAB" w:rsidRDefault="00EC1AAB">
      <w:pPr>
        <w:rPr>
          <w:rFonts w:eastAsia="Times New Roman"/>
          <w:sz w:val="20"/>
          <w:szCs w:val="20"/>
        </w:rPr>
      </w:pPr>
    </w:p>
    <w:p w:rsidR="00EC1AAB" w:rsidRDefault="007319F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C1AAB">
        <w:tc>
          <w:tcPr>
            <w:tcW w:w="3400" w:type="dxa"/>
            <w:shd w:val="clear" w:color="auto" w:fill="auto"/>
          </w:tcPr>
          <w:p w:rsidR="00EC1AAB" w:rsidRDefault="007319F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C1AAB" w:rsidRDefault="007319F0"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C1AAB" w:rsidRDefault="007319F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C1AAB">
        <w:tc>
          <w:tcPr>
            <w:tcW w:w="3400" w:type="dxa"/>
            <w:shd w:val="clear" w:color="auto" w:fill="auto"/>
          </w:tcPr>
          <w:p w:rsidR="00EC1AAB" w:rsidRDefault="007319F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C1AAB" w:rsidRDefault="007319F0"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C1AAB" w:rsidRDefault="007319F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C1AAB">
        <w:tc>
          <w:tcPr>
            <w:tcW w:w="3400" w:type="dxa"/>
            <w:shd w:val="clear" w:color="auto" w:fill="auto"/>
          </w:tcPr>
          <w:p w:rsidR="00EC1AAB" w:rsidRDefault="007319F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C1AAB" w:rsidRDefault="007319F0"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C1AAB" w:rsidRDefault="007319F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C1AAB">
        <w:tc>
          <w:tcPr>
            <w:tcW w:w="3400" w:type="dxa"/>
            <w:shd w:val="clear" w:color="auto" w:fill="auto"/>
          </w:tcPr>
          <w:p w:rsidR="00EC1AAB" w:rsidRDefault="007319F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C1AAB" w:rsidRDefault="007319F0"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C1AAB" w:rsidRDefault="007319F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C1AAB">
        <w:tc>
          <w:tcPr>
            <w:tcW w:w="3400" w:type="dxa"/>
            <w:shd w:val="clear" w:color="auto" w:fill="auto"/>
          </w:tcPr>
          <w:p w:rsidR="00EC1AAB" w:rsidRDefault="007319F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C1AAB" w:rsidRDefault="007319F0"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C1AAB" w:rsidRDefault="007319F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90181" w:rsidRPr="00E90181" w:rsidRDefault="00E90181" w:rsidP="00E90181">
      <w:pPr>
        <w:rPr>
          <w:rFonts w:eastAsia="Times New Roman"/>
          <w:sz w:val="20"/>
          <w:szCs w:val="20"/>
        </w:rPr>
      </w:pPr>
      <w:r w:rsidRPr="00E90181">
        <w:rPr>
          <w:rFonts w:eastAsia="Calibri"/>
          <w:sz w:val="20"/>
          <w:szCs w:val="20"/>
        </w:rPr>
        <w:t xml:space="preserve">Секретарь без права голоса                        Гусева Ольга Владимировна   </w:t>
      </w:r>
      <w:r>
        <w:rPr>
          <w:rFonts w:eastAsia="Calibri"/>
          <w:sz w:val="20"/>
          <w:szCs w:val="20"/>
        </w:rPr>
        <w:t xml:space="preserve">             </w:t>
      </w:r>
      <w:r w:rsidRPr="00E90181">
        <w:rPr>
          <w:rFonts w:eastAsia="Calibri"/>
          <w:sz w:val="20"/>
          <w:szCs w:val="20"/>
        </w:rPr>
        <w:t xml:space="preserve">присутствует                 </w:t>
      </w:r>
    </w:p>
    <w:p w:rsidR="00EC1AAB" w:rsidRDefault="00EC1AAB">
      <w:pPr>
        <w:rPr>
          <w:rFonts w:eastAsia="Times New Roman"/>
          <w:sz w:val="20"/>
          <w:szCs w:val="20"/>
        </w:rPr>
      </w:pPr>
    </w:p>
    <w:p w:rsidR="00EC1AAB" w:rsidRDefault="007319F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C1AAB" w:rsidRDefault="00EC1AAB">
      <w:pPr>
        <w:rPr>
          <w:rFonts w:eastAsia="Times New Roman"/>
          <w:sz w:val="20"/>
          <w:szCs w:val="20"/>
        </w:rPr>
      </w:pPr>
    </w:p>
    <w:p w:rsidR="00EC1AAB" w:rsidRDefault="007319F0">
      <w:r>
        <w:rPr>
          <w:rFonts w:eastAsia="Times New Roman"/>
          <w:sz w:val="20"/>
          <w:szCs w:val="20"/>
        </w:rPr>
        <w:t>Аукционной комиссией</w:t>
      </w:r>
      <w:r>
        <w:rPr>
          <w:rFonts w:eastAsia="Times New Roman"/>
          <w:sz w:val="20"/>
          <w:szCs w:val="20"/>
        </w:rPr>
        <w:t xml:space="preserve">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EC1AAB" w:rsidRDefault="00EC1AAB">
      <w:pPr>
        <w:rPr>
          <w:rFonts w:eastAsia="Times New Roman"/>
        </w:rPr>
      </w:pPr>
    </w:p>
    <w:p w:rsidR="00EC1AAB" w:rsidRDefault="00EC1AAB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EC1AAB">
        <w:tc>
          <w:tcPr>
            <w:tcW w:w="9924" w:type="dxa"/>
            <w:gridSpan w:val="4"/>
            <w:shd w:val="clear" w:color="auto" w:fill="auto"/>
          </w:tcPr>
          <w:p w:rsidR="00EC1AAB" w:rsidRDefault="007319F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C1AAB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1AAB" w:rsidRDefault="007319F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</w:t>
            </w:r>
            <w:r>
              <w:rPr>
                <w:rFonts w:eastAsia="Times New Roman"/>
                <w:sz w:val="20"/>
                <w:szCs w:val="20"/>
              </w:rPr>
              <w:t>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1AAB" w:rsidRDefault="007319F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1AAB" w:rsidRDefault="007319F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1AAB" w:rsidRDefault="007319F0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EC1AAB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1AAB" w:rsidRDefault="007319F0">
            <w:r>
              <w:rPr>
                <w:sz w:val="20"/>
                <w:szCs w:val="20"/>
                <w:lang w:val="en-US"/>
              </w:rPr>
              <w:t>EA</w:t>
            </w:r>
            <w:r w:rsidRPr="00E90181">
              <w:rPr>
                <w:sz w:val="20"/>
                <w:szCs w:val="20"/>
              </w:rPr>
              <w:t>-118800</w:t>
            </w:r>
          </w:p>
          <w:p w:rsidR="00EC1AAB" w:rsidRDefault="007319F0">
            <w:r w:rsidRPr="00E90181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1AAB" w:rsidRDefault="007319F0">
            <w:pPr>
              <w:pStyle w:val="af1"/>
            </w:pPr>
            <w:r w:rsidRPr="00E90181">
              <w:rPr>
                <w:rFonts w:eastAsia="Times New Roman"/>
                <w:sz w:val="20"/>
                <w:szCs w:val="20"/>
              </w:rPr>
              <w:t xml:space="preserve">Отказано в </w:t>
            </w:r>
            <w:r w:rsidRPr="00E90181">
              <w:rPr>
                <w:rFonts w:eastAsia="Times New Roman"/>
                <w:sz w:val="20"/>
                <w:szCs w:val="20"/>
              </w:rPr>
              <w:t>допуске</w:t>
            </w:r>
          </w:p>
          <w:p w:rsidR="00EC1AAB" w:rsidRPr="00E90181" w:rsidRDefault="00EC1AAB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EC1AAB" w:rsidRDefault="007319F0" w:rsidP="00A90062">
            <w:pPr>
              <w:pStyle w:val="af1"/>
            </w:pPr>
            <w:proofErr w:type="gramStart"/>
            <w:r w:rsidRPr="00E90181">
              <w:rPr>
                <w:rFonts w:eastAsia="Times New Roman"/>
                <w:sz w:val="20"/>
                <w:szCs w:val="20"/>
              </w:rPr>
              <w:t>Обоснование:</w:t>
            </w:r>
            <w:r w:rsidRPr="00E90181">
              <w:rPr>
                <w:rFonts w:eastAsia="Times New Roman"/>
                <w:sz w:val="20"/>
                <w:szCs w:val="20"/>
              </w:rPr>
              <w:br/>
            </w:r>
            <w:proofErr w:type="spellStart"/>
            <w:r w:rsidRPr="00E90181">
              <w:rPr>
                <w:rFonts w:eastAsia="Times New Roman"/>
                <w:sz w:val="20"/>
                <w:szCs w:val="20"/>
              </w:rPr>
              <w:t>непредоставление</w:t>
            </w:r>
            <w:proofErr w:type="spellEnd"/>
            <w:proofErr w:type="gramEnd"/>
            <w:r w:rsidRPr="00E90181">
              <w:rPr>
                <w:rFonts w:eastAsia="Times New Roman"/>
                <w:sz w:val="20"/>
                <w:szCs w:val="20"/>
              </w:rPr>
              <w:t xml:space="preserve"> информации, предусмотренной частью 3 статьи 66 Федерального закона №44-ФЗ, или предоставление недостоверной информации;</w:t>
            </w:r>
            <w:r w:rsidRPr="00E90181">
              <w:rPr>
                <w:rFonts w:eastAsia="Times New Roman"/>
                <w:sz w:val="20"/>
                <w:szCs w:val="20"/>
              </w:rPr>
              <w:br/>
            </w:r>
            <w:r w:rsidRPr="00E90181">
              <w:rPr>
                <w:rFonts w:eastAsia="Times New Roman"/>
                <w:sz w:val="20"/>
                <w:szCs w:val="20"/>
              </w:rPr>
              <w:br/>
              <w:t>в 1-х частях заявки участник</w:t>
            </w:r>
            <w:r w:rsidR="00A90062">
              <w:rPr>
                <w:rFonts w:eastAsia="Times New Roman"/>
                <w:sz w:val="20"/>
                <w:szCs w:val="20"/>
              </w:rPr>
              <w:t>ом</w:t>
            </w:r>
            <w:r w:rsidRPr="00E90181">
              <w:rPr>
                <w:rFonts w:eastAsia="Times New Roman"/>
                <w:sz w:val="20"/>
                <w:szCs w:val="20"/>
              </w:rPr>
              <w:t xml:space="preserve"> вместо </w:t>
            </w:r>
            <w:proofErr w:type="spellStart"/>
            <w:r w:rsidRPr="00E90181">
              <w:rPr>
                <w:rFonts w:eastAsia="Times New Roman"/>
                <w:sz w:val="20"/>
                <w:szCs w:val="20"/>
              </w:rPr>
              <w:t>кагоцела</w:t>
            </w:r>
            <w:proofErr w:type="spellEnd"/>
            <w:r w:rsidRPr="00E90181">
              <w:rPr>
                <w:rFonts w:eastAsia="Times New Roman"/>
                <w:sz w:val="20"/>
                <w:szCs w:val="20"/>
              </w:rPr>
              <w:t xml:space="preserve"> предл</w:t>
            </w:r>
            <w:r w:rsidR="00E90181">
              <w:rPr>
                <w:rFonts w:eastAsia="Times New Roman"/>
                <w:sz w:val="20"/>
                <w:szCs w:val="20"/>
              </w:rPr>
              <w:t>ож</w:t>
            </w:r>
            <w:r w:rsidR="00A90062">
              <w:rPr>
                <w:rFonts w:eastAsia="Times New Roman"/>
                <w:sz w:val="20"/>
                <w:szCs w:val="20"/>
              </w:rPr>
              <w:t>ены</w:t>
            </w:r>
            <w:bookmarkStart w:id="0" w:name="_GoBack"/>
            <w:bookmarkEnd w:id="0"/>
            <w:r w:rsidRPr="00E90181">
              <w:rPr>
                <w:rFonts w:eastAsia="Times New Roman"/>
                <w:sz w:val="20"/>
                <w:szCs w:val="20"/>
              </w:rPr>
              <w:t xml:space="preserve"> другие лекарственные препараты: </w:t>
            </w:r>
            <w:proofErr w:type="spellStart"/>
            <w:r w:rsidRPr="00E90181">
              <w:rPr>
                <w:rFonts w:eastAsia="Times New Roman"/>
                <w:sz w:val="20"/>
                <w:szCs w:val="20"/>
              </w:rPr>
              <w:t>азитроми</w:t>
            </w:r>
            <w:r w:rsidRPr="00E90181">
              <w:rPr>
                <w:rFonts w:eastAsia="Times New Roman"/>
                <w:sz w:val="20"/>
                <w:szCs w:val="20"/>
              </w:rPr>
              <w:t>цин</w:t>
            </w:r>
            <w:proofErr w:type="spellEnd"/>
            <w:r w:rsidRPr="00E90181">
              <w:rPr>
                <w:rFonts w:eastAsia="Times New Roman"/>
                <w:sz w:val="20"/>
                <w:szCs w:val="20"/>
              </w:rPr>
              <w:t xml:space="preserve">, </w:t>
            </w:r>
            <w:proofErr w:type="spellStart"/>
            <w:r w:rsidRPr="00E90181">
              <w:rPr>
                <w:rFonts w:eastAsia="Times New Roman"/>
                <w:sz w:val="20"/>
                <w:szCs w:val="20"/>
              </w:rPr>
              <w:t>левофлоксацин</w:t>
            </w:r>
            <w:proofErr w:type="spellEnd"/>
            <w:r w:rsidRPr="00E90181">
              <w:rPr>
                <w:rFonts w:eastAsia="Times New Roman"/>
                <w:sz w:val="20"/>
                <w:szCs w:val="20"/>
              </w:rPr>
              <w:t>, парацетамол, амоксициллин.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1AAB" w:rsidRDefault="007319F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</w:t>
            </w:r>
            <w:r>
              <w:rPr>
                <w:sz w:val="20"/>
                <w:szCs w:val="20"/>
                <w:lang w:val="en-US"/>
              </w:rPr>
              <w:t>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1AAB" w:rsidRDefault="007319F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Отказано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sz w:val="20"/>
                <w:szCs w:val="20"/>
                <w:lang w:val="en-US"/>
              </w:rPr>
              <w:t>допуске</w:t>
            </w:r>
            <w:proofErr w:type="spellEnd"/>
          </w:p>
        </w:tc>
      </w:tr>
      <w:tr w:rsidR="00EC1AA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1AAB" w:rsidRDefault="007319F0">
            <w:r>
              <w:rPr>
                <w:sz w:val="20"/>
                <w:szCs w:val="20"/>
                <w:lang w:val="en-US"/>
              </w:rPr>
              <w:t>EA</w:t>
            </w:r>
            <w:r w:rsidRPr="00E90181">
              <w:rPr>
                <w:sz w:val="20"/>
                <w:szCs w:val="20"/>
              </w:rPr>
              <w:t>-118800</w:t>
            </w:r>
          </w:p>
          <w:p w:rsidR="00EC1AAB" w:rsidRDefault="007319F0">
            <w:r w:rsidRPr="00E90181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1AAB" w:rsidRDefault="007319F0">
            <w:pPr>
              <w:pStyle w:val="af1"/>
            </w:pPr>
            <w:r w:rsidRPr="00E90181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EC1AAB" w:rsidRPr="00E90181" w:rsidRDefault="00EC1AAB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EC1AAB" w:rsidRDefault="007319F0">
            <w:pPr>
              <w:pStyle w:val="af1"/>
            </w:pPr>
            <w:proofErr w:type="gramStart"/>
            <w:r w:rsidRPr="00E90181">
              <w:rPr>
                <w:rFonts w:eastAsia="Times New Roman"/>
                <w:sz w:val="20"/>
                <w:szCs w:val="20"/>
              </w:rPr>
              <w:t>Обоснование:</w:t>
            </w:r>
            <w:r w:rsidRPr="00E90181">
              <w:rPr>
                <w:rFonts w:eastAsia="Times New Roman"/>
                <w:sz w:val="20"/>
                <w:szCs w:val="20"/>
              </w:rPr>
              <w:br/>
            </w:r>
            <w:proofErr w:type="spellStart"/>
            <w:r w:rsidRPr="00E90181">
              <w:rPr>
                <w:rFonts w:eastAsia="Times New Roman"/>
                <w:sz w:val="20"/>
                <w:szCs w:val="20"/>
              </w:rPr>
              <w:t>непредоставление</w:t>
            </w:r>
            <w:proofErr w:type="spellEnd"/>
            <w:proofErr w:type="gramEnd"/>
            <w:r w:rsidRPr="00E90181">
              <w:rPr>
                <w:rFonts w:eastAsia="Times New Roman"/>
                <w:sz w:val="20"/>
                <w:szCs w:val="20"/>
              </w:rPr>
              <w:t xml:space="preserve"> информации, предусмотренной частью 3</w:t>
            </w:r>
            <w:r w:rsidRPr="00E90181">
              <w:rPr>
                <w:rFonts w:eastAsia="Times New Roman"/>
                <w:sz w:val="20"/>
                <w:szCs w:val="20"/>
              </w:rPr>
              <w:t xml:space="preserve"> статьи 66 Федерального закона №44-ФЗ, или предоставление недостоверной информации;</w:t>
            </w:r>
            <w:r w:rsidRPr="00E90181">
              <w:rPr>
                <w:rFonts w:eastAsia="Times New Roman"/>
                <w:sz w:val="20"/>
                <w:szCs w:val="20"/>
              </w:rPr>
              <w:br/>
            </w:r>
            <w:r w:rsidRPr="00E90181">
              <w:rPr>
                <w:rFonts w:eastAsia="Times New Roman"/>
                <w:sz w:val="20"/>
                <w:szCs w:val="20"/>
              </w:rPr>
              <w:br/>
              <w:t xml:space="preserve">в 1-х частях заявки участник вместо </w:t>
            </w:r>
            <w:proofErr w:type="spellStart"/>
            <w:r w:rsidRPr="00E90181">
              <w:rPr>
                <w:rFonts w:eastAsia="Times New Roman"/>
                <w:sz w:val="20"/>
                <w:szCs w:val="20"/>
              </w:rPr>
              <w:t>кагоцела</w:t>
            </w:r>
            <w:proofErr w:type="spellEnd"/>
            <w:r w:rsidRPr="00E90181">
              <w:rPr>
                <w:rFonts w:eastAsia="Times New Roman"/>
                <w:sz w:val="20"/>
                <w:szCs w:val="20"/>
              </w:rPr>
              <w:t xml:space="preserve"> предлагает другие лекарственные препараты: </w:t>
            </w:r>
            <w:proofErr w:type="spellStart"/>
            <w:r w:rsidRPr="00E90181">
              <w:rPr>
                <w:rFonts w:eastAsia="Times New Roman"/>
                <w:sz w:val="20"/>
                <w:szCs w:val="20"/>
              </w:rPr>
              <w:t>азитромицин</w:t>
            </w:r>
            <w:proofErr w:type="spellEnd"/>
            <w:r w:rsidRPr="00E90181">
              <w:rPr>
                <w:rFonts w:eastAsia="Times New Roman"/>
                <w:sz w:val="20"/>
                <w:szCs w:val="20"/>
              </w:rPr>
              <w:t xml:space="preserve">, </w:t>
            </w:r>
            <w:proofErr w:type="spellStart"/>
            <w:r w:rsidRPr="00E90181">
              <w:rPr>
                <w:rFonts w:eastAsia="Times New Roman"/>
                <w:sz w:val="20"/>
                <w:szCs w:val="20"/>
              </w:rPr>
              <w:t>левофлоксацин</w:t>
            </w:r>
            <w:proofErr w:type="spellEnd"/>
            <w:r w:rsidRPr="00E90181">
              <w:rPr>
                <w:rFonts w:eastAsia="Times New Roman"/>
                <w:sz w:val="20"/>
                <w:szCs w:val="20"/>
              </w:rPr>
              <w:t>, парацетамол, амоксициллин.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1AAB" w:rsidRDefault="007319F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</w:t>
            </w:r>
            <w:r>
              <w:rPr>
                <w:sz w:val="20"/>
                <w:szCs w:val="20"/>
                <w:lang w:val="en-US"/>
              </w:rPr>
              <w:t>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1AAB" w:rsidRDefault="007319F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Отказано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sz w:val="20"/>
                <w:szCs w:val="20"/>
                <w:lang w:val="en-US"/>
              </w:rPr>
              <w:t>допуске</w:t>
            </w:r>
            <w:proofErr w:type="spellEnd"/>
          </w:p>
        </w:tc>
      </w:tr>
      <w:tr w:rsidR="00EC1AA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1AAB" w:rsidRDefault="007319F0">
            <w:r>
              <w:rPr>
                <w:sz w:val="20"/>
                <w:szCs w:val="20"/>
                <w:lang w:val="en-US"/>
              </w:rPr>
              <w:t>EA</w:t>
            </w:r>
            <w:r w:rsidRPr="00E90181">
              <w:rPr>
                <w:sz w:val="20"/>
                <w:szCs w:val="20"/>
              </w:rPr>
              <w:t>-118800</w:t>
            </w:r>
          </w:p>
          <w:p w:rsidR="00EC1AAB" w:rsidRDefault="007319F0">
            <w:r w:rsidRPr="00E90181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1AAB" w:rsidRDefault="007319F0">
            <w:pPr>
              <w:pStyle w:val="af1"/>
            </w:pPr>
            <w:r w:rsidRPr="00E90181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EC1AAB" w:rsidRPr="00E90181" w:rsidRDefault="00EC1AAB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EC1AAB" w:rsidRDefault="007319F0">
            <w:pPr>
              <w:pStyle w:val="af1"/>
            </w:pPr>
            <w:proofErr w:type="gramStart"/>
            <w:r w:rsidRPr="00E90181">
              <w:rPr>
                <w:rFonts w:eastAsia="Times New Roman"/>
                <w:sz w:val="20"/>
                <w:szCs w:val="20"/>
              </w:rPr>
              <w:t>Обоснование:</w:t>
            </w:r>
            <w:r w:rsidRPr="00E90181">
              <w:rPr>
                <w:rFonts w:eastAsia="Times New Roman"/>
                <w:sz w:val="20"/>
                <w:szCs w:val="20"/>
              </w:rPr>
              <w:br/>
            </w:r>
            <w:proofErr w:type="spellStart"/>
            <w:r w:rsidRPr="00E90181">
              <w:rPr>
                <w:rFonts w:eastAsia="Times New Roman"/>
                <w:sz w:val="20"/>
                <w:szCs w:val="20"/>
              </w:rPr>
              <w:t>непредоставление</w:t>
            </w:r>
            <w:proofErr w:type="spellEnd"/>
            <w:proofErr w:type="gramEnd"/>
            <w:r w:rsidRPr="00E90181">
              <w:rPr>
                <w:rFonts w:eastAsia="Times New Roman"/>
                <w:sz w:val="20"/>
                <w:szCs w:val="20"/>
              </w:rPr>
              <w:t xml:space="preserve"> информации, предусмотренной частью 3 статьи 66 Федерального закона №44-ФЗ, или предоставление недостоверной </w:t>
            </w:r>
            <w:r w:rsidRPr="00E90181">
              <w:rPr>
                <w:rFonts w:eastAsia="Times New Roman"/>
                <w:sz w:val="20"/>
                <w:szCs w:val="20"/>
              </w:rPr>
              <w:t>информации;</w:t>
            </w:r>
            <w:r w:rsidRPr="00E90181">
              <w:rPr>
                <w:rFonts w:eastAsia="Times New Roman"/>
                <w:sz w:val="20"/>
                <w:szCs w:val="20"/>
              </w:rPr>
              <w:br/>
            </w:r>
            <w:r w:rsidRPr="00E90181">
              <w:rPr>
                <w:rFonts w:eastAsia="Times New Roman"/>
                <w:sz w:val="20"/>
                <w:szCs w:val="20"/>
              </w:rPr>
              <w:br/>
              <w:t xml:space="preserve">в 1-х частях заявки участник вместо </w:t>
            </w:r>
            <w:proofErr w:type="spellStart"/>
            <w:r w:rsidRPr="00E90181">
              <w:rPr>
                <w:rFonts w:eastAsia="Times New Roman"/>
                <w:sz w:val="20"/>
                <w:szCs w:val="20"/>
              </w:rPr>
              <w:t>кагоцела</w:t>
            </w:r>
            <w:proofErr w:type="spellEnd"/>
            <w:r w:rsidRPr="00E90181">
              <w:rPr>
                <w:rFonts w:eastAsia="Times New Roman"/>
                <w:sz w:val="20"/>
                <w:szCs w:val="20"/>
              </w:rPr>
              <w:t xml:space="preserve"> предлагает другие лекарственные препараты: </w:t>
            </w:r>
            <w:proofErr w:type="spellStart"/>
            <w:r w:rsidRPr="00E90181">
              <w:rPr>
                <w:rFonts w:eastAsia="Times New Roman"/>
                <w:sz w:val="20"/>
                <w:szCs w:val="20"/>
              </w:rPr>
              <w:t>азитромицин</w:t>
            </w:r>
            <w:proofErr w:type="spellEnd"/>
            <w:r w:rsidRPr="00E90181">
              <w:rPr>
                <w:rFonts w:eastAsia="Times New Roman"/>
                <w:sz w:val="20"/>
                <w:szCs w:val="20"/>
              </w:rPr>
              <w:t xml:space="preserve">, </w:t>
            </w:r>
            <w:proofErr w:type="spellStart"/>
            <w:r w:rsidRPr="00E90181">
              <w:rPr>
                <w:rFonts w:eastAsia="Times New Roman"/>
                <w:sz w:val="20"/>
                <w:szCs w:val="20"/>
              </w:rPr>
              <w:t>левофлоксацин</w:t>
            </w:r>
            <w:proofErr w:type="spellEnd"/>
            <w:r w:rsidRPr="00E90181">
              <w:rPr>
                <w:rFonts w:eastAsia="Times New Roman"/>
                <w:sz w:val="20"/>
                <w:szCs w:val="20"/>
              </w:rPr>
              <w:t>, парацетамол, амоксициллин.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1AAB" w:rsidRDefault="007319F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1AAB" w:rsidRDefault="007319F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Отказано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sz w:val="20"/>
                <w:szCs w:val="20"/>
                <w:lang w:val="en-US"/>
              </w:rPr>
              <w:t>допуске</w:t>
            </w:r>
            <w:proofErr w:type="spellEnd"/>
          </w:p>
        </w:tc>
      </w:tr>
      <w:tr w:rsidR="00EC1AA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1AAB" w:rsidRDefault="007319F0">
            <w:r>
              <w:rPr>
                <w:sz w:val="20"/>
                <w:szCs w:val="20"/>
                <w:lang w:val="en-US"/>
              </w:rPr>
              <w:t>EA</w:t>
            </w:r>
            <w:r w:rsidRPr="00E90181">
              <w:rPr>
                <w:sz w:val="20"/>
                <w:szCs w:val="20"/>
              </w:rPr>
              <w:t>-118800</w:t>
            </w:r>
          </w:p>
          <w:p w:rsidR="00EC1AAB" w:rsidRDefault="007319F0">
            <w:r w:rsidRPr="00E90181">
              <w:rPr>
                <w:sz w:val="20"/>
                <w:szCs w:val="20"/>
              </w:rPr>
              <w:t>НЕПУБЛИЧНОЕ АКЦИОНЕРНОЕ ОБЩЕСТВО "АРОМА-ПЕТ</w:t>
            </w:r>
            <w:r w:rsidRPr="00E90181">
              <w:rPr>
                <w:sz w:val="20"/>
                <w:szCs w:val="20"/>
              </w:rPr>
              <w:t>ЕРБУРГ" / 7810980375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1AAB" w:rsidRDefault="007319F0">
            <w:pPr>
              <w:pStyle w:val="af1"/>
            </w:pPr>
            <w:r w:rsidRPr="00E90181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EC1AAB" w:rsidRPr="00E90181" w:rsidRDefault="00EC1AAB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EC1AAB" w:rsidRDefault="007319F0">
            <w:pPr>
              <w:pStyle w:val="af1"/>
            </w:pPr>
            <w:proofErr w:type="gramStart"/>
            <w:r w:rsidRPr="00E90181">
              <w:rPr>
                <w:rFonts w:eastAsia="Times New Roman"/>
                <w:sz w:val="20"/>
                <w:szCs w:val="20"/>
              </w:rPr>
              <w:t>Обоснование:</w:t>
            </w:r>
            <w:r w:rsidRPr="00E90181">
              <w:rPr>
                <w:rFonts w:eastAsia="Times New Roman"/>
                <w:sz w:val="20"/>
                <w:szCs w:val="20"/>
              </w:rPr>
              <w:br/>
            </w:r>
            <w:proofErr w:type="spellStart"/>
            <w:r w:rsidRPr="00E90181">
              <w:rPr>
                <w:rFonts w:eastAsia="Times New Roman"/>
                <w:sz w:val="20"/>
                <w:szCs w:val="20"/>
              </w:rPr>
              <w:t>непредоставление</w:t>
            </w:r>
            <w:proofErr w:type="spellEnd"/>
            <w:proofErr w:type="gramEnd"/>
            <w:r w:rsidRPr="00E90181">
              <w:rPr>
                <w:rFonts w:eastAsia="Times New Roman"/>
                <w:sz w:val="20"/>
                <w:szCs w:val="20"/>
              </w:rPr>
              <w:t xml:space="preserve"> информации, предусмотренной частью 3 статьи 66 Федерального закона №44-ФЗ, или предоставление недостоверной информации;</w:t>
            </w:r>
            <w:r w:rsidRPr="00E90181">
              <w:rPr>
                <w:rFonts w:eastAsia="Times New Roman"/>
                <w:sz w:val="20"/>
                <w:szCs w:val="20"/>
              </w:rPr>
              <w:br/>
            </w:r>
            <w:r w:rsidRPr="00E90181">
              <w:rPr>
                <w:rFonts w:eastAsia="Times New Roman"/>
                <w:sz w:val="20"/>
                <w:szCs w:val="20"/>
              </w:rPr>
              <w:br/>
              <w:t xml:space="preserve">в 1-х частях заявки участник вместо </w:t>
            </w:r>
            <w:proofErr w:type="spellStart"/>
            <w:r w:rsidRPr="00E90181">
              <w:rPr>
                <w:rFonts w:eastAsia="Times New Roman"/>
                <w:sz w:val="20"/>
                <w:szCs w:val="20"/>
              </w:rPr>
              <w:t>кагоцела</w:t>
            </w:r>
            <w:proofErr w:type="spellEnd"/>
            <w:r w:rsidRPr="00E90181">
              <w:rPr>
                <w:rFonts w:eastAsia="Times New Roman"/>
                <w:sz w:val="20"/>
                <w:szCs w:val="20"/>
              </w:rPr>
              <w:t xml:space="preserve"> предлагает другие </w:t>
            </w:r>
            <w:r w:rsidRPr="00E90181">
              <w:rPr>
                <w:rFonts w:eastAsia="Times New Roman"/>
                <w:sz w:val="20"/>
                <w:szCs w:val="20"/>
              </w:rPr>
              <w:t xml:space="preserve">лекарственные препараты: </w:t>
            </w:r>
            <w:proofErr w:type="spellStart"/>
            <w:r w:rsidRPr="00E90181">
              <w:rPr>
                <w:rFonts w:eastAsia="Times New Roman"/>
                <w:sz w:val="20"/>
                <w:szCs w:val="20"/>
              </w:rPr>
              <w:t>азитромицин</w:t>
            </w:r>
            <w:proofErr w:type="spellEnd"/>
            <w:r w:rsidRPr="00E90181">
              <w:rPr>
                <w:rFonts w:eastAsia="Times New Roman"/>
                <w:sz w:val="20"/>
                <w:szCs w:val="20"/>
              </w:rPr>
              <w:t xml:space="preserve">, </w:t>
            </w:r>
            <w:proofErr w:type="spellStart"/>
            <w:r w:rsidRPr="00E90181">
              <w:rPr>
                <w:rFonts w:eastAsia="Times New Roman"/>
                <w:sz w:val="20"/>
                <w:szCs w:val="20"/>
              </w:rPr>
              <w:t>левофлоксацин</w:t>
            </w:r>
            <w:proofErr w:type="spellEnd"/>
            <w:r w:rsidRPr="00E90181">
              <w:rPr>
                <w:rFonts w:eastAsia="Times New Roman"/>
                <w:sz w:val="20"/>
                <w:szCs w:val="20"/>
              </w:rPr>
              <w:t>, парацетамол, амоксициллин.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1AAB" w:rsidRDefault="007319F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1AAB" w:rsidRDefault="007319F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Отказано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sz w:val="20"/>
                <w:szCs w:val="20"/>
                <w:lang w:val="en-US"/>
              </w:rPr>
              <w:t>допуске</w:t>
            </w:r>
            <w:proofErr w:type="spellEnd"/>
          </w:p>
        </w:tc>
      </w:tr>
      <w:tr w:rsidR="00EC1AA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1AAB" w:rsidRDefault="007319F0">
            <w:r>
              <w:rPr>
                <w:sz w:val="20"/>
                <w:szCs w:val="20"/>
                <w:lang w:val="en-US"/>
              </w:rPr>
              <w:t>EA</w:t>
            </w:r>
            <w:r w:rsidRPr="00E90181">
              <w:rPr>
                <w:sz w:val="20"/>
                <w:szCs w:val="20"/>
              </w:rPr>
              <w:t>-118800</w:t>
            </w:r>
          </w:p>
          <w:p w:rsidR="00EC1AAB" w:rsidRDefault="007319F0">
            <w:r w:rsidRPr="00E90181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1AAB" w:rsidRDefault="007319F0">
            <w:pPr>
              <w:pStyle w:val="af1"/>
            </w:pPr>
            <w:r w:rsidRPr="00E90181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EC1AAB" w:rsidRPr="00E90181" w:rsidRDefault="00EC1AAB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EC1AAB" w:rsidRDefault="007319F0">
            <w:pPr>
              <w:pStyle w:val="af1"/>
            </w:pPr>
            <w:proofErr w:type="gramStart"/>
            <w:r w:rsidRPr="00E90181">
              <w:rPr>
                <w:rFonts w:eastAsia="Times New Roman"/>
                <w:sz w:val="20"/>
                <w:szCs w:val="20"/>
              </w:rPr>
              <w:t>Обоснование:</w:t>
            </w:r>
            <w:r w:rsidRPr="00E90181">
              <w:rPr>
                <w:rFonts w:eastAsia="Times New Roman"/>
                <w:sz w:val="20"/>
                <w:szCs w:val="20"/>
              </w:rPr>
              <w:br/>
            </w:r>
            <w:proofErr w:type="spellStart"/>
            <w:r w:rsidRPr="00E90181">
              <w:rPr>
                <w:rFonts w:eastAsia="Times New Roman"/>
                <w:sz w:val="20"/>
                <w:szCs w:val="20"/>
              </w:rPr>
              <w:t>непредоставление</w:t>
            </w:r>
            <w:proofErr w:type="spellEnd"/>
            <w:proofErr w:type="gramEnd"/>
            <w:r w:rsidRPr="00E90181">
              <w:rPr>
                <w:rFonts w:eastAsia="Times New Roman"/>
                <w:sz w:val="20"/>
                <w:szCs w:val="20"/>
              </w:rPr>
              <w:t xml:space="preserve"> и</w:t>
            </w:r>
            <w:r w:rsidRPr="00E90181">
              <w:rPr>
                <w:rFonts w:eastAsia="Times New Roman"/>
                <w:sz w:val="20"/>
                <w:szCs w:val="20"/>
              </w:rPr>
              <w:t>нформации, предусмотренной частью 3 статьи 66 Федерального закона №44-ФЗ, или предоставление недостоверной информации;</w:t>
            </w:r>
            <w:r w:rsidRPr="00E90181">
              <w:rPr>
                <w:rFonts w:eastAsia="Times New Roman"/>
                <w:sz w:val="20"/>
                <w:szCs w:val="20"/>
              </w:rPr>
              <w:br/>
            </w:r>
            <w:r w:rsidRPr="00E90181">
              <w:rPr>
                <w:rFonts w:eastAsia="Times New Roman"/>
                <w:sz w:val="20"/>
                <w:szCs w:val="20"/>
              </w:rPr>
              <w:br/>
              <w:t xml:space="preserve">в 1-х частях заявки участник вместо </w:t>
            </w:r>
            <w:proofErr w:type="spellStart"/>
            <w:r w:rsidRPr="00E90181">
              <w:rPr>
                <w:rFonts w:eastAsia="Times New Roman"/>
                <w:sz w:val="20"/>
                <w:szCs w:val="20"/>
              </w:rPr>
              <w:t>кагоцела</w:t>
            </w:r>
            <w:proofErr w:type="spellEnd"/>
            <w:r w:rsidRPr="00E90181">
              <w:rPr>
                <w:rFonts w:eastAsia="Times New Roman"/>
                <w:sz w:val="20"/>
                <w:szCs w:val="20"/>
              </w:rPr>
              <w:t xml:space="preserve"> предлагает другие лекарственные препараты: </w:t>
            </w:r>
            <w:proofErr w:type="spellStart"/>
            <w:r w:rsidRPr="00E90181">
              <w:rPr>
                <w:rFonts w:eastAsia="Times New Roman"/>
                <w:sz w:val="20"/>
                <w:szCs w:val="20"/>
              </w:rPr>
              <w:t>азитромицин</w:t>
            </w:r>
            <w:proofErr w:type="spellEnd"/>
            <w:r w:rsidRPr="00E90181">
              <w:rPr>
                <w:rFonts w:eastAsia="Times New Roman"/>
                <w:sz w:val="20"/>
                <w:szCs w:val="20"/>
              </w:rPr>
              <w:t xml:space="preserve">, </w:t>
            </w:r>
            <w:proofErr w:type="spellStart"/>
            <w:r w:rsidRPr="00E90181">
              <w:rPr>
                <w:rFonts w:eastAsia="Times New Roman"/>
                <w:sz w:val="20"/>
                <w:szCs w:val="20"/>
              </w:rPr>
              <w:t>левофлоксацин</w:t>
            </w:r>
            <w:proofErr w:type="spellEnd"/>
            <w:r w:rsidRPr="00E90181">
              <w:rPr>
                <w:rFonts w:eastAsia="Times New Roman"/>
                <w:sz w:val="20"/>
                <w:szCs w:val="20"/>
              </w:rPr>
              <w:t>, парацетамол, амоксиц</w:t>
            </w:r>
            <w:r w:rsidRPr="00E90181">
              <w:rPr>
                <w:rFonts w:eastAsia="Times New Roman"/>
                <w:sz w:val="20"/>
                <w:szCs w:val="20"/>
              </w:rPr>
              <w:t>иллин.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1AAB" w:rsidRDefault="007319F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1AAB" w:rsidRDefault="007319F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Отказано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sz w:val="20"/>
                <w:szCs w:val="20"/>
                <w:lang w:val="en-US"/>
              </w:rPr>
              <w:t>допуске</w:t>
            </w:r>
            <w:proofErr w:type="spellEnd"/>
          </w:p>
        </w:tc>
      </w:tr>
    </w:tbl>
    <w:p w:rsidR="00EC1AAB" w:rsidRDefault="00EC1AAB"/>
    <w:p w:rsidR="00EC1AAB" w:rsidRDefault="00EC1AAB">
      <w:pPr>
        <w:jc w:val="both"/>
        <w:rPr>
          <w:sz w:val="20"/>
          <w:szCs w:val="20"/>
        </w:rPr>
      </w:pPr>
    </w:p>
    <w:p w:rsidR="00EC1AAB" w:rsidRDefault="007319F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</w:t>
      </w:r>
      <w:r>
        <w:rPr>
          <w:sz w:val="20"/>
          <w:szCs w:val="20"/>
        </w:rPr>
        <w:t>лицами.</w:t>
      </w:r>
    </w:p>
    <w:p w:rsidR="00EC1AAB" w:rsidRDefault="00EC1AAB">
      <w:pPr>
        <w:jc w:val="both"/>
        <w:rPr>
          <w:sz w:val="20"/>
          <w:szCs w:val="20"/>
        </w:rPr>
      </w:pPr>
    </w:p>
    <w:p w:rsidR="00EC1AAB" w:rsidRDefault="007319F0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 xml:space="preserve">Электронный аукцион признан не состоявшимся в соответствии с частью </w:t>
      </w:r>
      <w:r w:rsidR="00E90181">
        <w:rPr>
          <w:rFonts w:eastAsia="Times New Roman"/>
          <w:sz w:val="20"/>
          <w:szCs w:val="20"/>
        </w:rPr>
        <w:t>3</w:t>
      </w:r>
      <w:r>
        <w:rPr>
          <w:rFonts w:eastAsia="Times New Roman"/>
          <w:sz w:val="20"/>
          <w:szCs w:val="20"/>
        </w:rPr>
        <w:t xml:space="preserve">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</w:t>
      </w:r>
      <w:r>
        <w:rPr>
          <w:rFonts w:eastAsia="Times New Roman"/>
          <w:sz w:val="20"/>
          <w:szCs w:val="20"/>
        </w:rPr>
        <w:t xml:space="preserve">признания электронного аукциона не состоявшимся: </w:t>
      </w:r>
      <w:r w:rsidR="00E90181">
        <w:rPr>
          <w:rFonts w:eastAsia="Times New Roman"/>
          <w:sz w:val="20"/>
          <w:szCs w:val="20"/>
        </w:rPr>
        <w:t xml:space="preserve">нарушение участником аукциона </w:t>
      </w:r>
      <w:r w:rsidR="00E90181" w:rsidRPr="00E90181">
        <w:rPr>
          <w:rFonts w:eastAsia="Times New Roman"/>
          <w:sz w:val="20"/>
          <w:szCs w:val="20"/>
        </w:rPr>
        <w:t>част</w:t>
      </w:r>
      <w:r w:rsidR="00E90181">
        <w:rPr>
          <w:rFonts w:eastAsia="Times New Roman"/>
          <w:sz w:val="20"/>
          <w:szCs w:val="20"/>
        </w:rPr>
        <w:t>и</w:t>
      </w:r>
      <w:r w:rsidR="00E90181" w:rsidRPr="00E90181">
        <w:rPr>
          <w:rFonts w:eastAsia="Times New Roman"/>
          <w:sz w:val="20"/>
          <w:szCs w:val="20"/>
        </w:rPr>
        <w:t xml:space="preserve"> 3 стать</w:t>
      </w:r>
      <w:r w:rsidR="00E90181">
        <w:rPr>
          <w:rFonts w:eastAsia="Times New Roman"/>
          <w:sz w:val="20"/>
          <w:szCs w:val="20"/>
        </w:rPr>
        <w:t>и 66 Федерального закона №44-ФЗ</w:t>
      </w:r>
      <w:r w:rsidR="00E90181" w:rsidRPr="00E90181">
        <w:rPr>
          <w:rFonts w:eastAsia="Times New Roman"/>
          <w:sz w:val="20"/>
          <w:szCs w:val="20"/>
        </w:rPr>
        <w:t xml:space="preserve"> </w:t>
      </w:r>
      <w:r w:rsidR="00E90181">
        <w:rPr>
          <w:rFonts w:eastAsia="Times New Roman"/>
          <w:sz w:val="20"/>
          <w:szCs w:val="20"/>
        </w:rPr>
        <w:t>-</w:t>
      </w:r>
      <w:r w:rsidR="00E90181" w:rsidRPr="00E90181">
        <w:rPr>
          <w:rFonts w:eastAsia="Times New Roman"/>
          <w:sz w:val="20"/>
          <w:szCs w:val="20"/>
        </w:rPr>
        <w:t xml:space="preserve"> предоставление недостоверной информации;</w:t>
      </w:r>
    </w:p>
    <w:p w:rsidR="00E90181" w:rsidRDefault="00E90181">
      <w:pPr>
        <w:jc w:val="both"/>
        <w:rPr>
          <w:rFonts w:eastAsia="Times New Roman"/>
          <w:sz w:val="20"/>
          <w:szCs w:val="20"/>
        </w:rPr>
      </w:pPr>
    </w:p>
    <w:p w:rsidR="00EC1AAB" w:rsidRDefault="007319F0">
      <w:pPr>
        <w:jc w:val="both"/>
      </w:pPr>
      <w:r w:rsidRPr="00E9018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</w:t>
      </w:r>
      <w:r>
        <w:rPr>
          <w:rFonts w:eastAsia="Times New Roman"/>
          <w:sz w:val="20"/>
          <w:szCs w:val="20"/>
        </w:rPr>
        <w:t xml:space="preserve">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C1AAB" w:rsidRDefault="00EC1AAB">
      <w:pPr>
        <w:jc w:val="both"/>
        <w:rPr>
          <w:rFonts w:eastAsia="Times New Roman"/>
          <w:sz w:val="20"/>
          <w:szCs w:val="20"/>
        </w:rPr>
      </w:pPr>
    </w:p>
    <w:p w:rsidR="00EC1AAB" w:rsidRDefault="007319F0">
      <w:r>
        <w:rPr>
          <w:rFonts w:eastAsia="Times New Roman"/>
          <w:sz w:val="20"/>
          <w:szCs w:val="20"/>
        </w:rPr>
        <w:t>Подписи</w:t>
      </w:r>
    </w:p>
    <w:p w:rsidR="00EC1AAB" w:rsidRDefault="00EC1AA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C1AAB">
        <w:tc>
          <w:tcPr>
            <w:tcW w:w="3307" w:type="dxa"/>
            <w:shd w:val="clear" w:color="auto" w:fill="auto"/>
            <w:vAlign w:val="bottom"/>
          </w:tcPr>
          <w:p w:rsidR="00EC1AAB" w:rsidRDefault="007319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C1AAB" w:rsidRDefault="00EC1AA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C1AAB" w:rsidRDefault="007319F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C1AAB">
        <w:tc>
          <w:tcPr>
            <w:tcW w:w="3307" w:type="dxa"/>
            <w:shd w:val="clear" w:color="auto" w:fill="auto"/>
            <w:vAlign w:val="bottom"/>
          </w:tcPr>
          <w:p w:rsidR="00EC1AAB" w:rsidRDefault="007319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C1AAB" w:rsidRDefault="00EC1AA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C1AAB" w:rsidRDefault="007319F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EC1AAB">
        <w:tc>
          <w:tcPr>
            <w:tcW w:w="3307" w:type="dxa"/>
            <w:shd w:val="clear" w:color="auto" w:fill="auto"/>
            <w:vAlign w:val="bottom"/>
          </w:tcPr>
          <w:p w:rsidR="00EC1AAB" w:rsidRDefault="007319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C1AAB" w:rsidRDefault="00EC1AA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C1AAB" w:rsidRDefault="007319F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EC1AAB">
        <w:tc>
          <w:tcPr>
            <w:tcW w:w="3307" w:type="dxa"/>
            <w:shd w:val="clear" w:color="auto" w:fill="auto"/>
            <w:vAlign w:val="bottom"/>
          </w:tcPr>
          <w:p w:rsidR="00EC1AAB" w:rsidRDefault="007319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C1AAB" w:rsidRDefault="00EC1AA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C1AAB" w:rsidRDefault="007319F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C1AAB">
        <w:tc>
          <w:tcPr>
            <w:tcW w:w="3307" w:type="dxa"/>
            <w:shd w:val="clear" w:color="auto" w:fill="auto"/>
            <w:vAlign w:val="bottom"/>
          </w:tcPr>
          <w:p w:rsidR="00EC1AAB" w:rsidRDefault="007319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C1AAB" w:rsidRDefault="00EC1AA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C1AAB" w:rsidRDefault="007319F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E90181" w:rsidTr="00E90181">
        <w:tc>
          <w:tcPr>
            <w:tcW w:w="3307" w:type="dxa"/>
            <w:shd w:val="clear" w:color="auto" w:fill="auto"/>
            <w:vAlign w:val="bottom"/>
          </w:tcPr>
          <w:p w:rsidR="00E90181" w:rsidRPr="00E90181" w:rsidRDefault="00E90181" w:rsidP="008F02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E90181"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 w:rsidRPr="00E90181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90181">
              <w:rPr>
                <w:rFonts w:eastAsia="Times New Roman"/>
                <w:sz w:val="20"/>
                <w:szCs w:val="20"/>
                <w:lang w:val="en-US"/>
              </w:rPr>
              <w:t>без</w:t>
            </w:r>
            <w:proofErr w:type="spellEnd"/>
            <w:r w:rsidRPr="00E90181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90181">
              <w:rPr>
                <w:rFonts w:eastAsia="Times New Roman"/>
                <w:sz w:val="20"/>
                <w:szCs w:val="20"/>
                <w:lang w:val="en-US"/>
              </w:rPr>
              <w:t>права</w:t>
            </w:r>
            <w:proofErr w:type="spellEnd"/>
            <w:r w:rsidRPr="00E90181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90181">
              <w:rPr>
                <w:rFonts w:eastAsia="Times New Roman"/>
                <w:sz w:val="20"/>
                <w:szCs w:val="20"/>
                <w:lang w:val="en-US"/>
              </w:rPr>
              <w:t>голоса</w:t>
            </w:r>
            <w:proofErr w:type="spellEnd"/>
            <w:r w:rsidRPr="00E90181">
              <w:rPr>
                <w:rFonts w:eastAsia="Times New Roman"/>
                <w:sz w:val="20"/>
                <w:szCs w:val="20"/>
                <w:lang w:val="en-US"/>
              </w:rPr>
              <w:t xml:space="preserve">                        </w:t>
            </w:r>
          </w:p>
        </w:tc>
        <w:tc>
          <w:tcPr>
            <w:tcW w:w="3303" w:type="dxa"/>
            <w:shd w:val="clear" w:color="auto" w:fill="auto"/>
          </w:tcPr>
          <w:p w:rsidR="00E90181" w:rsidRDefault="00E90181" w:rsidP="008F026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90181" w:rsidRPr="00E90181" w:rsidRDefault="00E90181" w:rsidP="008F0261">
            <w:pPr>
              <w:pStyle w:val="af1"/>
              <w:rPr>
                <w:sz w:val="20"/>
                <w:szCs w:val="20"/>
                <w:lang w:val="en-US"/>
              </w:rPr>
            </w:pPr>
            <w:proofErr w:type="spellStart"/>
            <w:r w:rsidRPr="00E90181">
              <w:rPr>
                <w:sz w:val="20"/>
                <w:szCs w:val="20"/>
                <w:lang w:val="en-US"/>
              </w:rPr>
              <w:t>Гусева</w:t>
            </w:r>
            <w:proofErr w:type="spellEnd"/>
            <w:r w:rsidRPr="00E9018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90181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E9018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90181"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  <w:r w:rsidRPr="00E90181">
              <w:rPr>
                <w:sz w:val="20"/>
                <w:szCs w:val="20"/>
                <w:lang w:val="en-US"/>
              </w:rPr>
              <w:t xml:space="preserve">   </w:t>
            </w:r>
          </w:p>
        </w:tc>
      </w:tr>
    </w:tbl>
    <w:p w:rsidR="007319F0" w:rsidRDefault="007319F0"/>
    <w:sectPr w:rsidR="007319F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C1AAB"/>
    <w:rsid w:val="007319F0"/>
    <w:rsid w:val="00A90062"/>
    <w:rsid w:val="00E90181"/>
    <w:rsid w:val="00EC1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8E51E31-D1D8-4B65-A1D5-BD136E140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792</TotalTime>
  <Pages>2</Pages>
  <Words>782</Words>
  <Characters>4460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109</cp:revision>
  <cp:lastPrinted>2021-10-07T09:14:00Z</cp:lastPrinted>
  <dcterms:created xsi:type="dcterms:W3CDTF">2018-07-02T14:52:00Z</dcterms:created>
  <dcterms:modified xsi:type="dcterms:W3CDTF">2021-10-07T09:16:00Z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