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EDB" w:rsidRDefault="000D745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1EDB" w:rsidRDefault="000D74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тренажеров для профессионального обучения для оснащения </w:t>
      </w:r>
      <w:proofErr w:type="spellStart"/>
      <w:r>
        <w:rPr>
          <w:rFonts w:eastAsia="Times New Roman"/>
          <w:b/>
          <w:bCs/>
          <w:sz w:val="20"/>
          <w:szCs w:val="20"/>
        </w:rPr>
        <w:t>мультипрофильного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аккредитационно-симуляционного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центра:    Манекен-тренажёр для отработки навыков проведения внутрисуставных инъекций с </w:t>
      </w:r>
      <w:r>
        <w:rPr>
          <w:rFonts w:eastAsia="Times New Roman"/>
          <w:b/>
          <w:bCs/>
          <w:sz w:val="20"/>
          <w:szCs w:val="20"/>
        </w:rPr>
        <w:t>контролем правильного выполнения манипуляции    "</w:t>
      </w:r>
    </w:p>
    <w:p w:rsidR="00CC1EDB" w:rsidRPr="000D745A" w:rsidRDefault="000D745A">
      <w:pPr>
        <w:ind w:firstLine="567"/>
        <w:jc w:val="center"/>
        <w:rPr>
          <w:rFonts w:eastAsia="Times New Roman"/>
          <w:b/>
          <w:bCs/>
        </w:rPr>
      </w:pPr>
      <w:r w:rsidRPr="000D74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745A">
        <w:rPr>
          <w:rFonts w:eastAsia="Times New Roman"/>
          <w:b/>
          <w:bCs/>
          <w:sz w:val="20"/>
          <w:szCs w:val="20"/>
        </w:rPr>
        <w:t xml:space="preserve"> 0362100015521000150) </w:t>
      </w:r>
    </w:p>
    <w:p w:rsidR="00CC1EDB" w:rsidRPr="000D745A" w:rsidRDefault="00CC1EDB">
      <w:pPr>
        <w:ind w:firstLine="567"/>
        <w:jc w:val="center"/>
        <w:rPr>
          <w:sz w:val="20"/>
          <w:szCs w:val="20"/>
        </w:rPr>
      </w:pPr>
    </w:p>
    <w:p w:rsidR="00CC1EDB" w:rsidRPr="000D745A" w:rsidRDefault="000D745A">
      <w:pPr>
        <w:ind w:firstLine="567"/>
        <w:jc w:val="right"/>
      </w:pPr>
      <w:r w:rsidRPr="000D745A">
        <w:rPr>
          <w:rFonts w:eastAsia="Times New Roman"/>
          <w:sz w:val="20"/>
          <w:szCs w:val="20"/>
        </w:rPr>
        <w:t>08.10.21 15:45:17 (</w:t>
      </w:r>
      <w:r>
        <w:rPr>
          <w:rFonts w:eastAsia="Times New Roman"/>
          <w:sz w:val="20"/>
          <w:szCs w:val="20"/>
          <w:lang w:val="en-US"/>
        </w:rPr>
        <w:t>MSK</w:t>
      </w:r>
      <w:r w:rsidRPr="000D745A">
        <w:rPr>
          <w:rFonts w:eastAsia="Times New Roman"/>
          <w:sz w:val="20"/>
          <w:szCs w:val="20"/>
        </w:rPr>
        <w:t>+02:00)</w:t>
      </w:r>
    </w:p>
    <w:p w:rsidR="00CC1EDB" w:rsidRPr="000D745A" w:rsidRDefault="00CC1EDB">
      <w:pPr>
        <w:ind w:firstLine="567"/>
        <w:rPr>
          <w:rFonts w:eastAsia="Times New Roman"/>
          <w:sz w:val="20"/>
          <w:szCs w:val="20"/>
        </w:rPr>
      </w:pPr>
    </w:p>
    <w:p w:rsidR="00CC1EDB" w:rsidRDefault="000D745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D7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745A">
        <w:rPr>
          <w:rFonts w:eastAsia="Times New Roman"/>
          <w:sz w:val="20"/>
          <w:szCs w:val="20"/>
        </w:rPr>
        <w:t xml:space="preserve">: </w:t>
      </w:r>
      <w:proofErr w:type="gramStart"/>
      <w:r w:rsidRPr="000D745A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CC1EDB" w:rsidRDefault="00CC1EDB">
      <w:pPr>
        <w:rPr>
          <w:rFonts w:eastAsia="Times New Roman"/>
          <w:sz w:val="20"/>
          <w:szCs w:val="20"/>
          <w:lang w:val="en-US"/>
        </w:rPr>
      </w:pPr>
    </w:p>
    <w:p w:rsidR="00CC1EDB" w:rsidRPr="000D745A" w:rsidRDefault="000D745A">
      <w:r>
        <w:rPr>
          <w:rFonts w:eastAsia="Times New Roman"/>
          <w:sz w:val="20"/>
          <w:szCs w:val="20"/>
        </w:rPr>
        <w:t>Организатор</w:t>
      </w:r>
      <w:r w:rsidRPr="000D7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745A">
        <w:rPr>
          <w:rFonts w:eastAsia="Times New Roman"/>
          <w:sz w:val="20"/>
          <w:szCs w:val="20"/>
        </w:rPr>
        <w:t>: ФЕДЕРАЛЬНОЕ ГОС</w:t>
      </w:r>
      <w:r w:rsidRPr="000D745A">
        <w:rPr>
          <w:rFonts w:eastAsia="Times New Roman"/>
          <w:sz w:val="20"/>
          <w:szCs w:val="20"/>
        </w:rPr>
        <w:t>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C1EDB" w:rsidRPr="000D745A" w:rsidRDefault="00CC1EDB">
      <w:pPr>
        <w:rPr>
          <w:rFonts w:eastAsia="Times New Roman"/>
          <w:sz w:val="20"/>
          <w:szCs w:val="20"/>
        </w:rPr>
      </w:pPr>
    </w:p>
    <w:p w:rsidR="00CC1EDB" w:rsidRPr="000D745A" w:rsidRDefault="000D745A">
      <w:r w:rsidRPr="000D745A">
        <w:rPr>
          <w:rFonts w:eastAsia="Times New Roman"/>
          <w:sz w:val="20"/>
          <w:szCs w:val="20"/>
        </w:rPr>
        <w:t xml:space="preserve">Заказчик: ФЕДЕРАЛЬНОЕ ГОСУДАРСТВЕННОЕ БЮДЖЕТНОЕ ОБРАЗОВАТЕЛЬНОЕ УЧРЕЖДЕНИЕ ВЫСШЕГО </w:t>
      </w:r>
      <w:r w:rsidRPr="000D745A">
        <w:rPr>
          <w:rFonts w:eastAsia="Times New Roman"/>
          <w:sz w:val="20"/>
          <w:szCs w:val="20"/>
        </w:rPr>
        <w:t>ОБРАЗОВАНИЯ "УРАЛЬСКИЙ ГОСУДАРСТВЕННЫЙ МЕДИЦИНСКИЙ УНИВЕРСИТЕТ" МИНИСТЕРСТВА ЗДРАВООХРАНЕНИЯ РОССИЙСКОЙ ФЕДЕРАЦИИ</w:t>
      </w:r>
    </w:p>
    <w:p w:rsidR="00CC1EDB" w:rsidRPr="000D745A" w:rsidRDefault="00CC1EDB">
      <w:pPr>
        <w:rPr>
          <w:rFonts w:eastAsia="Times New Roman"/>
          <w:sz w:val="20"/>
          <w:szCs w:val="20"/>
        </w:rPr>
      </w:pPr>
    </w:p>
    <w:p w:rsidR="00CC1EDB" w:rsidRPr="000D745A" w:rsidRDefault="000D74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7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745A">
        <w:rPr>
          <w:rFonts w:eastAsia="Times New Roman"/>
          <w:sz w:val="20"/>
          <w:szCs w:val="20"/>
        </w:rPr>
        <w:t xml:space="preserve">: Поставка тренажеров для профессионального обучения для оснащения </w:t>
      </w:r>
      <w:proofErr w:type="spellStart"/>
      <w:r w:rsidRPr="000D745A">
        <w:rPr>
          <w:rFonts w:eastAsia="Times New Roman"/>
          <w:sz w:val="20"/>
          <w:szCs w:val="20"/>
        </w:rPr>
        <w:t>мультипрофильного</w:t>
      </w:r>
      <w:proofErr w:type="spellEnd"/>
      <w:r w:rsidRPr="000D745A">
        <w:rPr>
          <w:rFonts w:eastAsia="Times New Roman"/>
          <w:sz w:val="20"/>
          <w:szCs w:val="20"/>
        </w:rPr>
        <w:t xml:space="preserve"> </w:t>
      </w:r>
      <w:proofErr w:type="spellStart"/>
      <w:r w:rsidRPr="000D745A">
        <w:rPr>
          <w:rFonts w:eastAsia="Times New Roman"/>
          <w:sz w:val="20"/>
          <w:szCs w:val="20"/>
        </w:rPr>
        <w:t>аккредитационно-симуляционного</w:t>
      </w:r>
      <w:proofErr w:type="spellEnd"/>
      <w:r w:rsidRPr="000D745A">
        <w:rPr>
          <w:rFonts w:eastAsia="Times New Roman"/>
          <w:sz w:val="20"/>
          <w:szCs w:val="20"/>
        </w:rPr>
        <w:t xml:space="preserve"> центр</w:t>
      </w:r>
      <w:r w:rsidRPr="000D745A">
        <w:rPr>
          <w:rFonts w:eastAsia="Times New Roman"/>
          <w:sz w:val="20"/>
          <w:szCs w:val="20"/>
        </w:rPr>
        <w:t xml:space="preserve">а:    Манекен-тренажёр для отработки навыков проведения внутрисуставных инъекций с контролем правильного выполнения манипуляции   </w:t>
      </w:r>
      <w:r>
        <w:rPr>
          <w:rFonts w:eastAsia="Times New Roman"/>
          <w:sz w:val="20"/>
          <w:szCs w:val="20"/>
          <w:lang w:val="en-US"/>
        </w:rPr>
        <w:t> </w:t>
      </w:r>
      <w:r w:rsidRPr="000D745A">
        <w:rPr>
          <w:rFonts w:eastAsia="Times New Roman"/>
          <w:sz w:val="20"/>
          <w:szCs w:val="20"/>
        </w:rPr>
        <w:t xml:space="preserve"> </w:t>
      </w:r>
    </w:p>
    <w:p w:rsidR="00CC1EDB" w:rsidRPr="000D745A" w:rsidRDefault="00CC1EDB">
      <w:pPr>
        <w:rPr>
          <w:rFonts w:eastAsia="Times New Roman"/>
          <w:sz w:val="20"/>
          <w:szCs w:val="20"/>
        </w:rPr>
      </w:pPr>
    </w:p>
    <w:p w:rsidR="00CC1EDB" w:rsidRDefault="000D74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211665801738966580100102060103299244</w:t>
      </w:r>
    </w:p>
    <w:p w:rsidR="00CC1EDB" w:rsidRDefault="00CC1EDB"/>
    <w:p w:rsidR="00CC1EDB" w:rsidRDefault="000D745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>значение цены контракта: 430 650,00 руб.</w:t>
      </w:r>
    </w:p>
    <w:p w:rsidR="00CC1EDB" w:rsidRPr="000D745A" w:rsidRDefault="00CC1EDB">
      <w:pPr>
        <w:rPr>
          <w:rFonts w:eastAsia="Times New Roman"/>
          <w:sz w:val="20"/>
          <w:szCs w:val="20"/>
        </w:rPr>
      </w:pPr>
    </w:p>
    <w:p w:rsidR="00CC1EDB" w:rsidRDefault="000D745A">
      <w:r>
        <w:rPr>
          <w:rFonts w:eastAsia="Times New Roman"/>
          <w:sz w:val="20"/>
          <w:szCs w:val="20"/>
        </w:rPr>
        <w:t>Снижение</w:t>
      </w:r>
      <w:r w:rsidRPr="000D74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745A">
        <w:rPr>
          <w:rFonts w:eastAsia="Times New Roman"/>
          <w:sz w:val="20"/>
          <w:szCs w:val="20"/>
        </w:rPr>
        <w:t>, %: 1.00</w:t>
      </w:r>
    </w:p>
    <w:p w:rsidR="00CC1EDB" w:rsidRDefault="00CC1EDB">
      <w:pPr>
        <w:rPr>
          <w:rFonts w:eastAsia="Times New Roman"/>
          <w:sz w:val="20"/>
          <w:szCs w:val="20"/>
        </w:rPr>
      </w:pPr>
    </w:p>
    <w:p w:rsidR="00CC1EDB" w:rsidRDefault="000D74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C1EDB">
        <w:tc>
          <w:tcPr>
            <w:tcW w:w="3400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EDB" w:rsidRDefault="000D745A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EDB">
        <w:tc>
          <w:tcPr>
            <w:tcW w:w="3400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EDB" w:rsidRDefault="000D745A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1EDB">
        <w:tc>
          <w:tcPr>
            <w:tcW w:w="3400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EDB">
        <w:tc>
          <w:tcPr>
            <w:tcW w:w="3400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EDB">
        <w:tc>
          <w:tcPr>
            <w:tcW w:w="3400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EDB" w:rsidRDefault="000D745A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C1EDB" w:rsidRDefault="000D74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C1EDB" w:rsidRDefault="00CC1EDB">
      <w:pPr>
        <w:rPr>
          <w:rFonts w:eastAsia="Times New Roman"/>
          <w:sz w:val="20"/>
          <w:szCs w:val="20"/>
        </w:rPr>
      </w:pPr>
    </w:p>
    <w:p w:rsidR="00CC1EDB" w:rsidRDefault="000D74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1EDB" w:rsidRDefault="00CC1EDB">
      <w:pPr>
        <w:rPr>
          <w:rFonts w:eastAsia="Times New Roman"/>
          <w:sz w:val="20"/>
          <w:szCs w:val="20"/>
        </w:rPr>
      </w:pPr>
    </w:p>
    <w:p w:rsidR="00CC1EDB" w:rsidRDefault="000D74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1EDB" w:rsidRDefault="00CC1E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C1ED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1EDB" w:rsidRDefault="000D745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1E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1E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r w:rsidRPr="000D745A">
              <w:rPr>
                <w:sz w:val="20"/>
                <w:szCs w:val="20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426 343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1E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EA-119105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r w:rsidRPr="000D745A">
              <w:rPr>
                <w:sz w:val="20"/>
                <w:szCs w:val="20"/>
              </w:rPr>
              <w:t>ОБЩЕСТВО С ОГРАНИЧЕННОЙ ОТВЕТСТВЕННОСТЬЮ "МЕДПРИБОР" / 6229093951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428 </w:t>
            </w:r>
            <w:r>
              <w:rPr>
                <w:sz w:val="20"/>
                <w:szCs w:val="20"/>
                <w:lang w:val="en-US"/>
              </w:rPr>
              <w:t>496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1EDB" w:rsidRDefault="00CC1EDB">
      <w:pPr>
        <w:rPr>
          <w:rFonts w:eastAsia="Times New Roman"/>
        </w:rPr>
      </w:pPr>
    </w:p>
    <w:p w:rsidR="000D745A" w:rsidRDefault="000D74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CC1EDB" w:rsidRDefault="00CC1E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C1EDB">
        <w:tc>
          <w:tcPr>
            <w:tcW w:w="9976" w:type="dxa"/>
            <w:gridSpan w:val="4"/>
            <w:shd w:val="clear" w:color="auto" w:fill="auto"/>
          </w:tcPr>
          <w:p w:rsidR="00CC1EDB" w:rsidRDefault="000D74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1ED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EDB" w:rsidRDefault="000D74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1E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-118359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E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-118359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E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-118359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E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-119105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E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-119105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E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D745A">
              <w:rPr>
                <w:sz w:val="20"/>
                <w:szCs w:val="20"/>
              </w:rPr>
              <w:t>-119105</w:t>
            </w:r>
          </w:p>
          <w:p w:rsidR="00CC1EDB" w:rsidRDefault="000D745A">
            <w:pPr>
              <w:pStyle w:val="af1"/>
            </w:pPr>
            <w:r w:rsidRPr="000D745A">
              <w:rPr>
                <w:sz w:val="20"/>
                <w:szCs w:val="20"/>
              </w:rPr>
              <w:t>ОБЩЕСТВО С ОГРАНИЧЕННОЙ ОТВЕТСТВЕННОСТЬЮ "МЕДПРИБОР"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EDB" w:rsidRDefault="00CC1ED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EDB" w:rsidRDefault="000D74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EDB" w:rsidRDefault="000D74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1EDB" w:rsidRDefault="00CC1EDB">
      <w:pPr>
        <w:rPr>
          <w:sz w:val="20"/>
          <w:szCs w:val="20"/>
        </w:rPr>
      </w:pPr>
    </w:p>
    <w:p w:rsidR="00CC1EDB" w:rsidRDefault="00CC1EDB">
      <w:pPr>
        <w:jc w:val="both"/>
        <w:rPr>
          <w:rFonts w:eastAsia="Times New Roman"/>
          <w:sz w:val="20"/>
          <w:szCs w:val="20"/>
          <w:lang w:val="en-US"/>
        </w:rPr>
      </w:pPr>
    </w:p>
    <w:p w:rsidR="00CC1EDB" w:rsidRDefault="000D745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"СПЕЦОБОРУДОВАНИЕ", предложивший цену контракта 426 343,50 руб.</w:t>
      </w:r>
    </w:p>
    <w:p w:rsidR="00CC1EDB" w:rsidRDefault="00CC1EDB">
      <w:pPr>
        <w:jc w:val="both"/>
        <w:rPr>
          <w:rFonts w:eastAsia="Times New Roman"/>
          <w:sz w:val="20"/>
          <w:szCs w:val="20"/>
        </w:rPr>
      </w:pPr>
    </w:p>
    <w:p w:rsidR="00CC1EDB" w:rsidRDefault="000D745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"СПЕЦОБОРУДОВАНИЕ",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C1EDB" w:rsidRDefault="00CC1EDB">
      <w:pPr>
        <w:jc w:val="both"/>
        <w:rPr>
          <w:rFonts w:eastAsia="Times New Roman"/>
          <w:sz w:val="20"/>
          <w:szCs w:val="20"/>
        </w:rPr>
      </w:pPr>
    </w:p>
    <w:p w:rsidR="00CC1EDB" w:rsidRDefault="000D745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CC1EDB" w:rsidRDefault="00CC1EDB">
      <w:pPr>
        <w:jc w:val="both"/>
        <w:rPr>
          <w:rFonts w:eastAsia="Times New Roman"/>
          <w:sz w:val="20"/>
          <w:szCs w:val="20"/>
        </w:rPr>
      </w:pPr>
    </w:p>
    <w:p w:rsidR="00CC1EDB" w:rsidRDefault="000D745A">
      <w:r>
        <w:rPr>
          <w:rFonts w:eastAsia="Times New Roman"/>
          <w:sz w:val="20"/>
          <w:szCs w:val="20"/>
        </w:rPr>
        <w:t>Подписи</w:t>
      </w:r>
    </w:p>
    <w:p w:rsidR="00CC1EDB" w:rsidRDefault="00CC1E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C1EDB">
        <w:tc>
          <w:tcPr>
            <w:tcW w:w="3307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EDB" w:rsidRDefault="00CC1EDB" w:rsidP="000D745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C1EDB">
        <w:tc>
          <w:tcPr>
            <w:tcW w:w="3307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EDB" w:rsidRDefault="00CC1EDB" w:rsidP="000D745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C1EDB">
        <w:tc>
          <w:tcPr>
            <w:tcW w:w="3307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1EDB" w:rsidRDefault="00CC1EDB" w:rsidP="000D745A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1EDB" w:rsidRDefault="000D74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0D745A"/>
    <w:sectPr w:rsidR="00000000" w:rsidSect="00CC1ED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C1EDB"/>
    <w:rsid w:val="000D745A"/>
    <w:rsid w:val="00CC1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ED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C1ED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C1EDB"/>
    <w:pPr>
      <w:spacing w:after="140" w:line="288" w:lineRule="auto"/>
    </w:pPr>
  </w:style>
  <w:style w:type="paragraph" w:styleId="a9">
    <w:name w:val="List"/>
    <w:basedOn w:val="a8"/>
    <w:rsid w:val="00CC1EDB"/>
    <w:rPr>
      <w:rFonts w:cs="Noto Sans Devanagari"/>
    </w:rPr>
  </w:style>
  <w:style w:type="paragraph" w:customStyle="1" w:styleId="Caption">
    <w:name w:val="Caption"/>
    <w:basedOn w:val="a"/>
    <w:qFormat/>
    <w:rsid w:val="00CC1ED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C1ED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C1ED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C1ED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C1EDB"/>
    <w:pPr>
      <w:spacing w:beforeAutospacing="1" w:afterAutospacing="1"/>
    </w:pPr>
  </w:style>
  <w:style w:type="paragraph" w:customStyle="1" w:styleId="th">
    <w:name w:val="th"/>
    <w:basedOn w:val="a"/>
    <w:qFormat/>
    <w:rsid w:val="00CC1ED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C1ED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C1ED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C1EDB"/>
    <w:pPr>
      <w:spacing w:beforeAutospacing="1" w:after="200"/>
    </w:pPr>
  </w:style>
  <w:style w:type="paragraph" w:customStyle="1" w:styleId="usual2">
    <w:name w:val="usual2"/>
    <w:basedOn w:val="a"/>
    <w:qFormat/>
    <w:rsid w:val="00CC1ED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C1ED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C1EDB"/>
    <w:pPr>
      <w:spacing w:beforeAutospacing="1" w:afterAutospacing="1"/>
    </w:pPr>
  </w:style>
  <w:style w:type="paragraph" w:customStyle="1" w:styleId="requests">
    <w:name w:val="requests"/>
    <w:basedOn w:val="a"/>
    <w:qFormat/>
    <w:rsid w:val="00CC1ED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C1ED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C1EDB"/>
  </w:style>
  <w:style w:type="paragraph" w:customStyle="1" w:styleId="af2">
    <w:name w:val="Заголовок таблицы"/>
    <w:basedOn w:val="af1"/>
    <w:qFormat/>
    <w:rsid w:val="00CC1EDB"/>
  </w:style>
  <w:style w:type="paragraph" w:customStyle="1" w:styleId="DocumentMap">
    <w:name w:val="DocumentMap"/>
    <w:qFormat/>
    <w:rsid w:val="00CC1ED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2021-10-08T10:46:00Z</cp:lastPrinted>
  <dcterms:created xsi:type="dcterms:W3CDTF">2021-10-08T10:48:00Z</dcterms:created>
  <dcterms:modified xsi:type="dcterms:W3CDTF">2021-10-08T10:48:00Z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