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ДОКСОРУБИЦИН)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212462901772946110100100510882120244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1 379 000,00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EA-119029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EA-119029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EA-119029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EA-119029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EA-119029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EA-119029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yle23"/>
        <w:tabs>
          <w:tab w:val="clear" w:pos="708"/>
        </w:tabs>
        <w:spacing w:lineRule="auto" w:line="24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Заявка участника закупки</w:t>
      </w:r>
      <w:r>
        <w:rPr>
          <w:sz w:val="20"/>
          <w:szCs w:val="20"/>
          <w:lang w:val="en-US"/>
        </w:rPr>
        <w:t>, признанн</w:t>
      </w:r>
      <w:r>
        <w:rPr>
          <w:sz w:val="20"/>
          <w:szCs w:val="20"/>
          <w:lang w:val="ru-RU"/>
        </w:rPr>
        <w:t>ого</w:t>
      </w: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ru-RU"/>
        </w:rPr>
        <w:t>участником</w:t>
      </w:r>
      <w:r>
        <w:rPr>
          <w:sz w:val="20"/>
          <w:szCs w:val="20"/>
          <w:lang w:val="en-US"/>
        </w:rPr>
        <w:t xml:space="preserve"> электронного аукциона, </w:t>
      </w:r>
      <w:r>
        <w:rPr>
          <w:sz w:val="20"/>
          <w:szCs w:val="20"/>
          <w:lang w:val="ru-RU"/>
        </w:rPr>
        <w:t xml:space="preserve">не содержит </w:t>
      </w:r>
      <w:r>
        <w:rPr>
          <w:sz w:val="20"/>
          <w:szCs w:val="20"/>
          <w:lang w:val="en-US"/>
        </w:rPr>
        <w:t>предложений о поставке товаров, происходящих из иностранного государства или группы иностранных государств.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25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360</Words>
  <Characters>2888</Characters>
  <CharactersWithSpaces>3165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2021-10-11T14:53:54Z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