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Леветирацетам)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212462904003746320100100183312120323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711 660,00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EA-118806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EA-118806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EA-118806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EA-118806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EA-118806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 МЕД СЕРВИС" / 1660049999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449" w:type="dxa"/>
        <w:jc w:val="left"/>
        <w:tblInd w:w="-15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301"/>
        <w:gridCol w:w="4147"/>
      </w:tblGrid>
      <w:tr>
        <w:trPr>
          <w:trHeight w:val="2385" w:hRule="atLeast"/>
        </w:trPr>
        <w:tc>
          <w:tcPr>
            <w:tcW w:w="5301" w:type="dxa"/>
            <w:tcBorders/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4147" w:type="dxa"/>
            <w:tcBorders/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 аукционной документации в соответствии со ст14 Федерального закона «О контрактной системе в сфере закупок товаров, работ, услуг для обеспечения государственных и муниципальных нужд»»</w:t>
            </w:r>
          </w:p>
        </w:tc>
      </w:tr>
      <w:tr>
        <w:trPr/>
        <w:tc>
          <w:tcPr>
            <w:tcW w:w="5301" w:type="dxa"/>
            <w:tcBorders/>
          </w:tcPr>
          <w:p>
            <w:pPr>
              <w:pStyle w:val="Style23"/>
              <w:numPr>
                <w:ilvl w:val="0"/>
                <w:numId w:val="1"/>
              </w:numPr>
              <w:tabs>
                <w:tab w:val="clear" w:pos="708"/>
              </w:tabs>
              <w:spacing w:lineRule="auto" w:line="240"/>
              <w:jc w:val="left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cs="Times New Roman"/>
                <w:sz w:val="20"/>
                <w:szCs w:val="20"/>
                <w:lang w:val="en-US"/>
              </w:rPr>
              <w:t>EA-118806</w:t>
            </w:r>
          </w:p>
        </w:tc>
        <w:tc>
          <w:tcPr>
            <w:tcW w:w="4147" w:type="dxa"/>
            <w:tcBorders/>
          </w:tcPr>
          <w:p>
            <w:pPr>
              <w:pStyle w:val="Style23"/>
              <w:tabs>
                <w:tab w:val="clear" w:pos="708"/>
              </w:tabs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397</Words>
  <Characters>3118</Characters>
  <CharactersWithSpaces>3444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2021-10-11T15:56:12Z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