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медицинского перевязочного материала"</w:t>
      </w:r>
    </w:p>
    <w:p>
      <w:pPr>
        <w:pStyle w:val="Normal"/>
        <w:ind w:left="0" w:right="0" w:firstLine="567"/>
        <w:jc w:val="center"/>
        <w:rPr>
          <w:sz w:val="20"/>
          <w:szCs w:val="20"/>
          <w:shd w:fill="FFFFFF" w:val="clear"/>
        </w:rPr>
      </w:pPr>
      <w:r>
        <w:rPr>
          <w:rFonts w:eastAsia="Times New Roman"/>
          <w:b/>
          <w:bCs/>
          <w:sz w:val="20"/>
          <w:szCs w:val="20"/>
          <w:shd w:fill="FFFFFF" w:val="clear"/>
          <w:lang w:val="en-US"/>
        </w:rPr>
        <w:t xml:space="preserve"> </w:t>
      </w:r>
      <w:r>
        <w:rPr>
          <w:rFonts w:eastAsia="Times New Roman" w:cs="Times New Roman"/>
          <w:b/>
          <w:bCs/>
          <w:color w:val="000000"/>
          <w:sz w:val="20"/>
          <w:szCs w:val="20"/>
          <w:shd w:fill="FFFFFF" w:val="clear"/>
          <w:lang w:val="en-US"/>
        </w:rPr>
        <w:t xml:space="preserve">№ </w:t>
      </w:r>
      <w:r>
        <w:rPr>
          <w:rFonts w:eastAsia="Times New Roman" w:cs="Times New Roman"/>
          <w:b/>
          <w:bCs/>
          <w:color w:val="000000"/>
          <w:sz w:val="20"/>
          <w:szCs w:val="20"/>
          <w:shd w:fill="FFFFFF" w:val="clear"/>
          <w:lang w:val="en-US"/>
        </w:rPr>
        <w:t>0</w:t>
      </w:r>
      <w:r>
        <w:rPr>
          <w:rFonts w:eastAsia="Times New Roman" w:cs="Times New Roman"/>
          <w:b/>
          <w:bCs/>
          <w:color w:val="000000"/>
          <w:sz w:val="20"/>
          <w:szCs w:val="20"/>
          <w:shd w:fill="FFFFFF" w:val="clear"/>
          <w:lang w:val="en-US" w:eastAsia="ru-RU"/>
        </w:rPr>
        <w:t>6-01/</w:t>
      </w:r>
      <w:r>
        <w:rPr>
          <w:rFonts w:eastAsia="Times New Roman" w:cs="Times New Roman"/>
          <w:b/>
          <w:bCs/>
          <w:color w:val="000000"/>
          <w:sz w:val="20"/>
          <w:szCs w:val="20"/>
          <w:shd w:fill="FFFFFF" w:val="clear"/>
          <w:lang w:val="en-US" w:eastAsia="ru-RU"/>
        </w:rPr>
        <w:t>757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13.10.21 10:17:09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медицинского перевязочного материала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212463002376646320100100240042120244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149 831,70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31.04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Кретова Мария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Фатьянова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Моторыкина Марина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Лысенко Владимир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Пименова Елена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EA-118810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103 330,24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EA-118476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104 000,00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EA-118892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ГУСЬКОВ СЕРГЕЙ ГРИГОРЬЕВИЧ / 645100250220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104 079,40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EA-118775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"ХИМБАЗА" / 2901175120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130 300,00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EA-118810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EA-118810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EA-118810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EA-118810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Фатьянова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EA-118810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EA-118810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EA-118810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EA-118476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EA-118476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EA-118476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EA-118476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Фатьянова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EA-118476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EA-118476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EA-118476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EA-118892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ГУСЬКОВ СЕРГЕЙ ГРИГОРЬЕВИЧ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EA-118892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ГУСЬКОВ СЕРГЕЙ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EA-118892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ГУСЬКОВ СЕРГЕЙ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EA-118892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ГУСЬКОВ СЕРГЕЙ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Фатьянова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EA-118892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ГУСЬКОВ СЕРГЕЙ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EA-118892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ГУСЬКОВ СЕРГЕЙ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EA-118892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ГУСЬКОВ СЕРГЕЙ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EA-118775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"ХИМБАЗА"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EA-118775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"ХИМБАЗА"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EA-118775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"ХИМБАЗА"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EA-118775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"ХИМБАЗА"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Фатьянова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EA-118775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"ХИМБАЗА"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EA-118775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"ХИМБАЗА"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EA-118775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"ХИМБАЗА"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"ВЕКТОР", предложивший цену контракта 103 330,24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"ВЕКТОР",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shd w:fill="FFFFFF" w:val="clear"/>
        </w:rPr>
      </w:pPr>
      <w:r>
        <w:rPr>
          <w:rFonts w:eastAsia="Times New Roman"/>
          <w:sz w:val="20"/>
          <w:szCs w:val="20"/>
          <w:shd w:fill="FFFFFF" w:val="clear"/>
        </w:rPr>
        <w:t xml:space="preserve"> </w:t>
      </w:r>
      <w:r>
        <w:rPr>
          <w:rFonts w:eastAsia="Times New Roman" w:cs="Times New Roman"/>
          <w:b w:val="false"/>
          <w:color w:val="000000"/>
          <w:sz w:val="20"/>
          <w:szCs w:val="20"/>
          <w:shd w:fill="FFFFFF" w:val="clear"/>
          <w:lang w:eastAsia="ru-RU"/>
        </w:rPr>
        <w:t xml:space="preserve"> </w:t>
      </w:r>
      <w:r>
        <w:rPr>
          <w:rFonts w:eastAsia="Times New Roman" w:cs="Times New Roman"/>
          <w:b w:val="false"/>
          <w:color w:val="000000"/>
          <w:sz w:val="20"/>
          <w:szCs w:val="20"/>
          <w:shd w:fill="FFFFFF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Фатьянова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LibreOffice/7.1.1.2$Windows_X86_64 LibreOffice_project/fe0b08f4af1bacafe4c7ecc87ce55bb426164676</Application>
  <AppVersion>15.0000</AppVersion>
  <DocSecurity>0</DocSecurity>
  <Pages>3</Pages>
  <Words>749</Words>
  <Characters>5975</Characters>
  <CharactersWithSpaces>6487</CharactersWithSpaces>
  <Paragraphs>243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2021-10-13T10:35:11Z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