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775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212462901942046320100100570292120244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245 089,64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spacing w:lineRule="auto" w:line="240"/>
        <w:jc w:val="both"/>
        <w:rPr>
          <w:rFonts w:ascii="Times New Roman" w:hAnsi="Times New Roman"/>
          <w:shd w:fill="auto" w:val="clear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Style18"/>
        <w:spacing w:lineRule="auto" w:line="240"/>
        <w:rPr>
          <w:rFonts w:ascii="Times New Roman" w:hAnsi="Times New Roman"/>
        </w:rPr>
      </w:pPr>
      <w:r>
        <w:rPr>
          <w:rFonts w:cs="Times New Roman"/>
          <w:b w:val="false"/>
          <w:sz w:val="20"/>
          <w:szCs w:val="20"/>
        </w:rPr>
        <w:t xml:space="preserve">По результатам рассмотрения единственной заявки согласно ч. 16 ст. 66 Закона № 44-ФЗ признать закупку </w:t>
      </w:r>
      <w:r>
        <w:rPr>
          <w:rFonts w:cs="Times New Roman"/>
          <w:b w:val="false"/>
          <w:sz w:val="20"/>
          <w:szCs w:val="20"/>
          <w:shd w:fill="auto" w:val="clear"/>
        </w:rPr>
        <w:t>несостоявшейся.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Style18"/>
        <w:spacing w:lineRule="auto" w:line="240"/>
        <w:rPr>
          <w:rFonts w:ascii="Times New Roman" w:hAnsi="Times New Roman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/>
        <w:rPr>
          <w:rFonts w:ascii="Times New Roman" w:hAnsi="Times New Roman"/>
          <w:shd w:fill="auto" w:val="clear"/>
        </w:rPr>
      </w:pPr>
      <w:r>
        <w:rPr>
          <w:rFonts w:eastAsia="Times New Roman"/>
          <w:sz w:val="20"/>
          <w:szCs w:val="20"/>
          <w:shd w:fill="auto" w:val="clear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LibreOffice/7.1.1.2$Windows_X86_64 LibreOffice_project/fe0b08f4af1bacafe4c7ecc87ce55bb426164676</Application>
  <AppVersion>15.0000</AppVersion>
  <Pages>1</Pages>
  <Words>305</Words>
  <Characters>2431</Characters>
  <CharactersWithSpaces>2668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2021-10-13T15:54:59Z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