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CE2" w:rsidRPr="00723CA0" w:rsidRDefault="00B07CE2" w:rsidP="00B07CE2">
      <w:pPr>
        <w:widowControl w:val="0"/>
        <w:jc w:val="center"/>
        <w:rPr>
          <w:color w:val="000000"/>
          <w:sz w:val="21"/>
          <w:szCs w:val="21"/>
        </w:rPr>
      </w:pPr>
      <w:r w:rsidRPr="00723CA0">
        <w:rPr>
          <w:color w:val="000000"/>
          <w:sz w:val="21"/>
          <w:szCs w:val="21"/>
        </w:rPr>
        <w:t xml:space="preserve">Протокол № </w:t>
      </w:r>
      <w:r w:rsidR="00503A30" w:rsidRPr="00723CA0">
        <w:rPr>
          <w:b/>
          <w:sz w:val="21"/>
          <w:szCs w:val="21"/>
        </w:rPr>
        <w:tab/>
      </w:r>
      <w:hyperlink r:id="rId6" w:history="1">
        <w:r w:rsidR="00B45395" w:rsidRPr="00723CA0">
          <w:rPr>
            <w:rStyle w:val="ac"/>
            <w:color w:val="auto"/>
            <w:sz w:val="21"/>
            <w:szCs w:val="21"/>
          </w:rPr>
          <w:t xml:space="preserve">0307200030621001832 </w:t>
        </w:r>
      </w:hyperlink>
      <w:r w:rsidR="003B3A71" w:rsidRPr="00723CA0">
        <w:rPr>
          <w:b/>
          <w:color w:val="000000"/>
          <w:sz w:val="21"/>
          <w:szCs w:val="21"/>
        </w:rPr>
        <w:t> </w:t>
      </w:r>
      <w:r w:rsidR="003B3A71" w:rsidRPr="00723CA0">
        <w:rPr>
          <w:color w:val="000000"/>
          <w:sz w:val="21"/>
          <w:szCs w:val="21"/>
        </w:rPr>
        <w:t>-</w:t>
      </w:r>
      <w:r w:rsidRPr="00723CA0">
        <w:rPr>
          <w:color w:val="000000"/>
          <w:sz w:val="21"/>
          <w:szCs w:val="21"/>
        </w:rPr>
        <w:t xml:space="preserve"> 3</w:t>
      </w:r>
    </w:p>
    <w:p w:rsidR="00B45395" w:rsidRPr="00723CA0" w:rsidRDefault="00B07CE2" w:rsidP="00B07CE2">
      <w:pPr>
        <w:widowControl w:val="0"/>
        <w:jc w:val="center"/>
        <w:rPr>
          <w:color w:val="000000"/>
          <w:sz w:val="21"/>
          <w:szCs w:val="21"/>
        </w:rPr>
      </w:pPr>
      <w:r w:rsidRPr="00723CA0">
        <w:rPr>
          <w:color w:val="000000"/>
          <w:sz w:val="21"/>
          <w:szCs w:val="21"/>
        </w:rPr>
        <w:t xml:space="preserve">подведения итогов электронного аукциона </w:t>
      </w:r>
      <w:r w:rsidRPr="00723CA0">
        <w:rPr>
          <w:b/>
          <w:color w:val="000000"/>
          <w:sz w:val="21"/>
          <w:szCs w:val="21"/>
        </w:rPr>
        <w:t xml:space="preserve">№ </w:t>
      </w:r>
      <w:r w:rsidR="00503A30" w:rsidRPr="00723CA0">
        <w:rPr>
          <w:b/>
          <w:color w:val="000000"/>
          <w:sz w:val="21"/>
          <w:szCs w:val="21"/>
        </w:rPr>
        <w:t>1</w:t>
      </w:r>
      <w:r w:rsidR="00B45395" w:rsidRPr="00723CA0">
        <w:rPr>
          <w:b/>
          <w:color w:val="000000"/>
          <w:sz w:val="21"/>
          <w:szCs w:val="21"/>
        </w:rPr>
        <w:t>801</w:t>
      </w:r>
      <w:r w:rsidRPr="00723CA0">
        <w:rPr>
          <w:color w:val="000000"/>
          <w:sz w:val="21"/>
          <w:szCs w:val="21"/>
        </w:rPr>
        <w:t xml:space="preserve"> </w:t>
      </w:r>
      <w:r w:rsidRPr="00723CA0">
        <w:rPr>
          <w:bCs/>
          <w:color w:val="000000"/>
          <w:sz w:val="21"/>
          <w:szCs w:val="21"/>
        </w:rPr>
        <w:t xml:space="preserve">по определению поставщика для поставки </w:t>
      </w:r>
      <w:r w:rsidR="00B45395" w:rsidRPr="00723CA0">
        <w:rPr>
          <w:color w:val="000000"/>
          <w:sz w:val="21"/>
          <w:szCs w:val="21"/>
        </w:rPr>
        <w:t>лекарственного препарата "Энзалутамид" для граждан Российской Федерации, имеющих право на бесплатное обеспечение лекарственными средствами и медицинскими изделиями в соответствии с постановлением Правительства Российской Федерации от 30.07.1994г. № 890 "О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назначения"</w:t>
      </w:r>
    </w:p>
    <w:p w:rsidR="00B07CE2" w:rsidRPr="00723CA0" w:rsidRDefault="00B07CE2" w:rsidP="00B07CE2">
      <w:pPr>
        <w:widowControl w:val="0"/>
        <w:jc w:val="center"/>
        <w:rPr>
          <w:b/>
          <w:bCs/>
          <w:iCs/>
          <w:color w:val="000000"/>
          <w:sz w:val="21"/>
          <w:szCs w:val="21"/>
        </w:rPr>
      </w:pPr>
      <w:r w:rsidRPr="00723CA0">
        <w:rPr>
          <w:bCs/>
          <w:color w:val="000000"/>
          <w:sz w:val="21"/>
          <w:szCs w:val="21"/>
        </w:rPr>
        <w:t xml:space="preserve">Идентификационный код закупки: </w:t>
      </w:r>
      <w:r w:rsidR="00B45395" w:rsidRPr="00723CA0">
        <w:rPr>
          <w:bCs/>
          <w:color w:val="000000"/>
          <w:sz w:val="21"/>
          <w:szCs w:val="21"/>
        </w:rPr>
        <w:t>212110148649111010100109380012120323</w:t>
      </w:r>
    </w:p>
    <w:p w:rsidR="00B07CE2" w:rsidRPr="00723CA0" w:rsidRDefault="00B07CE2" w:rsidP="00B07CE2">
      <w:pPr>
        <w:widowControl w:val="0"/>
        <w:jc w:val="both"/>
        <w:rPr>
          <w:color w:val="000000"/>
          <w:sz w:val="21"/>
          <w:szCs w:val="21"/>
        </w:rPr>
      </w:pPr>
      <w:r w:rsidRPr="00723CA0">
        <w:rPr>
          <w:color w:val="000000"/>
          <w:sz w:val="21"/>
          <w:szCs w:val="21"/>
        </w:rPr>
        <w:t xml:space="preserve">г. Сыктывкар                                                                                                                                                                                                                                     </w:t>
      </w:r>
      <w:r w:rsidR="00D217F6">
        <w:rPr>
          <w:color w:val="000000"/>
          <w:sz w:val="21"/>
          <w:szCs w:val="21"/>
        </w:rPr>
        <w:t>15</w:t>
      </w:r>
      <w:r w:rsidR="00B45395" w:rsidRPr="00723CA0">
        <w:rPr>
          <w:color w:val="000000"/>
          <w:sz w:val="21"/>
          <w:szCs w:val="21"/>
        </w:rPr>
        <w:t xml:space="preserve"> октября</w:t>
      </w:r>
      <w:r w:rsidR="00960300" w:rsidRPr="00723CA0">
        <w:rPr>
          <w:color w:val="000000"/>
          <w:sz w:val="21"/>
          <w:szCs w:val="21"/>
        </w:rPr>
        <w:t xml:space="preserve"> 2021</w:t>
      </w:r>
      <w:r w:rsidRPr="00723CA0">
        <w:rPr>
          <w:color w:val="000000"/>
          <w:sz w:val="21"/>
          <w:szCs w:val="21"/>
        </w:rPr>
        <w:t xml:space="preserve"> года</w:t>
      </w:r>
    </w:p>
    <w:p w:rsidR="00B07CE2" w:rsidRPr="00723CA0" w:rsidRDefault="00B07CE2" w:rsidP="00B07CE2">
      <w:pPr>
        <w:widowControl w:val="0"/>
        <w:ind w:firstLine="567"/>
        <w:jc w:val="both"/>
        <w:rPr>
          <w:bCs/>
          <w:color w:val="000000"/>
          <w:sz w:val="21"/>
          <w:szCs w:val="21"/>
        </w:rPr>
      </w:pPr>
      <w:r w:rsidRPr="00723CA0">
        <w:rPr>
          <w:bCs/>
          <w:color w:val="000000"/>
          <w:sz w:val="21"/>
          <w:szCs w:val="21"/>
        </w:rPr>
        <w:t>Присутствовали:</w:t>
      </w:r>
    </w:p>
    <w:p w:rsidR="00B07CE2" w:rsidRPr="00723CA0" w:rsidRDefault="00B07CE2" w:rsidP="00B07CE2">
      <w:pPr>
        <w:widowControl w:val="0"/>
        <w:ind w:firstLine="567"/>
        <w:jc w:val="both"/>
        <w:rPr>
          <w:bCs/>
          <w:color w:val="000000"/>
          <w:sz w:val="21"/>
          <w:szCs w:val="21"/>
        </w:rPr>
      </w:pPr>
    </w:p>
    <w:tbl>
      <w:tblPr>
        <w:tblW w:w="15918" w:type="dxa"/>
        <w:tblInd w:w="-34" w:type="dxa"/>
        <w:tblLook w:val="0000" w:firstRow="0" w:lastRow="0" w:firstColumn="0" w:lastColumn="0" w:noHBand="0" w:noVBand="0"/>
      </w:tblPr>
      <w:tblGrid>
        <w:gridCol w:w="3544"/>
        <w:gridCol w:w="331"/>
        <w:gridCol w:w="2135"/>
        <w:gridCol w:w="9908"/>
      </w:tblGrid>
      <w:tr w:rsidR="00B07CE2" w:rsidRPr="00723CA0" w:rsidTr="00685301">
        <w:trPr>
          <w:trHeight w:val="139"/>
        </w:trPr>
        <w:tc>
          <w:tcPr>
            <w:tcW w:w="15918" w:type="dxa"/>
            <w:gridSpan w:val="4"/>
            <w:shd w:val="clear" w:color="auto" w:fill="auto"/>
            <w:noWrap/>
          </w:tcPr>
          <w:p w:rsidR="00B07CE2" w:rsidRPr="00723CA0" w:rsidRDefault="00B07CE2" w:rsidP="00685301">
            <w:pPr>
              <w:widowControl w:val="0"/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723CA0">
              <w:rPr>
                <w:b/>
                <w:bCs/>
                <w:color w:val="000000"/>
                <w:sz w:val="21"/>
                <w:szCs w:val="21"/>
              </w:rPr>
              <w:t>Председатель комиссии:</w:t>
            </w:r>
          </w:p>
        </w:tc>
      </w:tr>
      <w:tr w:rsidR="00B07CE2" w:rsidRPr="00723CA0" w:rsidTr="00685301">
        <w:trPr>
          <w:trHeight w:val="303"/>
        </w:trPr>
        <w:tc>
          <w:tcPr>
            <w:tcW w:w="3544" w:type="dxa"/>
            <w:noWrap/>
          </w:tcPr>
          <w:p w:rsidR="00B07CE2" w:rsidRPr="00723CA0" w:rsidRDefault="00B45395" w:rsidP="00685301">
            <w:pPr>
              <w:rPr>
                <w:sz w:val="21"/>
                <w:szCs w:val="21"/>
              </w:rPr>
            </w:pPr>
            <w:r w:rsidRPr="00723CA0">
              <w:rPr>
                <w:sz w:val="21"/>
                <w:szCs w:val="21"/>
              </w:rPr>
              <w:t>Кейльманн Светлана</w:t>
            </w:r>
            <w:r w:rsidR="00960300" w:rsidRPr="00723CA0">
              <w:rPr>
                <w:sz w:val="21"/>
                <w:szCs w:val="21"/>
              </w:rPr>
              <w:t xml:space="preserve"> </w:t>
            </w:r>
            <w:r w:rsidR="00B07CE2" w:rsidRPr="00723CA0">
              <w:rPr>
                <w:sz w:val="21"/>
                <w:szCs w:val="21"/>
              </w:rPr>
              <w:t>Сергеевна</w:t>
            </w:r>
          </w:p>
        </w:tc>
        <w:tc>
          <w:tcPr>
            <w:tcW w:w="331" w:type="dxa"/>
            <w:noWrap/>
          </w:tcPr>
          <w:p w:rsidR="00B07CE2" w:rsidRPr="00723CA0" w:rsidRDefault="00B07CE2" w:rsidP="00685301">
            <w:pPr>
              <w:jc w:val="center"/>
              <w:rPr>
                <w:sz w:val="21"/>
                <w:szCs w:val="21"/>
              </w:rPr>
            </w:pPr>
            <w:r w:rsidRPr="00723CA0">
              <w:rPr>
                <w:sz w:val="21"/>
                <w:szCs w:val="21"/>
              </w:rPr>
              <w:t>–</w:t>
            </w:r>
          </w:p>
        </w:tc>
        <w:tc>
          <w:tcPr>
            <w:tcW w:w="12043" w:type="dxa"/>
            <w:gridSpan w:val="2"/>
          </w:tcPr>
          <w:p w:rsidR="00B07CE2" w:rsidRPr="00723CA0" w:rsidRDefault="00B07CE2" w:rsidP="00B45395">
            <w:pPr>
              <w:jc w:val="both"/>
              <w:rPr>
                <w:sz w:val="21"/>
                <w:szCs w:val="21"/>
              </w:rPr>
            </w:pPr>
            <w:r w:rsidRPr="00723CA0">
              <w:rPr>
                <w:sz w:val="21"/>
                <w:szCs w:val="21"/>
              </w:rPr>
              <w:t>заведующ</w:t>
            </w:r>
            <w:r w:rsidR="00B45395" w:rsidRPr="00723CA0">
              <w:rPr>
                <w:sz w:val="21"/>
                <w:szCs w:val="21"/>
              </w:rPr>
              <w:t>ий</w:t>
            </w:r>
            <w:r w:rsidRPr="00723CA0">
              <w:rPr>
                <w:sz w:val="21"/>
                <w:szCs w:val="21"/>
              </w:rPr>
              <w:t xml:space="preserve"> отделом закупок медицинской продукции и оборудования ГКУ РК «Центр обеспечения организации и проведения торгов»</w:t>
            </w:r>
            <w:bookmarkStart w:id="0" w:name="_GoBack"/>
            <w:bookmarkEnd w:id="0"/>
          </w:p>
        </w:tc>
      </w:tr>
      <w:tr w:rsidR="00B07CE2" w:rsidRPr="00723CA0" w:rsidTr="00685301">
        <w:trPr>
          <w:trHeight w:val="80"/>
        </w:trPr>
        <w:tc>
          <w:tcPr>
            <w:tcW w:w="3544" w:type="dxa"/>
            <w:shd w:val="clear" w:color="auto" w:fill="auto"/>
            <w:noWrap/>
          </w:tcPr>
          <w:p w:rsidR="00B07CE2" w:rsidRPr="00723CA0" w:rsidRDefault="00B07CE2" w:rsidP="00685301">
            <w:pPr>
              <w:widowControl w:val="0"/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723CA0">
              <w:rPr>
                <w:b/>
                <w:bCs/>
                <w:color w:val="000000"/>
                <w:sz w:val="21"/>
                <w:szCs w:val="21"/>
              </w:rPr>
              <w:t xml:space="preserve">Секретарь комиссии:   </w:t>
            </w:r>
          </w:p>
        </w:tc>
        <w:tc>
          <w:tcPr>
            <w:tcW w:w="331" w:type="dxa"/>
            <w:shd w:val="clear" w:color="auto" w:fill="auto"/>
            <w:noWrap/>
          </w:tcPr>
          <w:p w:rsidR="00B07CE2" w:rsidRPr="00723CA0" w:rsidRDefault="00B07CE2" w:rsidP="00685301">
            <w:pPr>
              <w:widowControl w:val="0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12043" w:type="dxa"/>
            <w:gridSpan w:val="2"/>
            <w:shd w:val="clear" w:color="auto" w:fill="auto"/>
          </w:tcPr>
          <w:p w:rsidR="00B07CE2" w:rsidRPr="00723CA0" w:rsidRDefault="00B07CE2" w:rsidP="00685301">
            <w:pPr>
              <w:widowControl w:val="0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B07CE2" w:rsidRPr="00723CA0" w:rsidTr="00685301">
        <w:trPr>
          <w:trHeight w:val="271"/>
        </w:trPr>
        <w:tc>
          <w:tcPr>
            <w:tcW w:w="3544" w:type="dxa"/>
            <w:noWrap/>
          </w:tcPr>
          <w:p w:rsidR="00B07CE2" w:rsidRPr="00723CA0" w:rsidRDefault="00B07CE2" w:rsidP="00685301">
            <w:pPr>
              <w:widowControl w:val="0"/>
              <w:jc w:val="both"/>
              <w:rPr>
                <w:color w:val="000000"/>
                <w:sz w:val="21"/>
                <w:szCs w:val="21"/>
              </w:rPr>
            </w:pPr>
            <w:r w:rsidRPr="00723CA0">
              <w:rPr>
                <w:color w:val="000000"/>
                <w:sz w:val="21"/>
                <w:szCs w:val="21"/>
              </w:rPr>
              <w:t>Самарская Алла Васильевна</w:t>
            </w:r>
          </w:p>
        </w:tc>
        <w:tc>
          <w:tcPr>
            <w:tcW w:w="331" w:type="dxa"/>
            <w:noWrap/>
          </w:tcPr>
          <w:p w:rsidR="00B07CE2" w:rsidRPr="00723CA0" w:rsidRDefault="00B07CE2" w:rsidP="00685301">
            <w:pPr>
              <w:widowControl w:val="0"/>
              <w:jc w:val="both"/>
              <w:rPr>
                <w:color w:val="000000"/>
                <w:sz w:val="21"/>
                <w:szCs w:val="21"/>
              </w:rPr>
            </w:pPr>
            <w:r w:rsidRPr="00723CA0">
              <w:rPr>
                <w:color w:val="000000"/>
                <w:sz w:val="21"/>
                <w:szCs w:val="21"/>
              </w:rPr>
              <w:t>-</w:t>
            </w:r>
          </w:p>
        </w:tc>
        <w:tc>
          <w:tcPr>
            <w:tcW w:w="12043" w:type="dxa"/>
            <w:gridSpan w:val="2"/>
          </w:tcPr>
          <w:p w:rsidR="00B07CE2" w:rsidRPr="00723CA0" w:rsidRDefault="00B07CE2" w:rsidP="00685301">
            <w:pPr>
              <w:widowControl w:val="0"/>
              <w:jc w:val="both"/>
              <w:rPr>
                <w:color w:val="000000"/>
                <w:sz w:val="21"/>
                <w:szCs w:val="21"/>
              </w:rPr>
            </w:pPr>
            <w:r w:rsidRPr="00723CA0">
              <w:rPr>
                <w:color w:val="000000"/>
                <w:sz w:val="21"/>
                <w:szCs w:val="21"/>
              </w:rPr>
              <w:t>главный эксперт отдела закупок медицинской продукции и оборудования ГКУ РК «Центр обеспечения организации и проведения торгов»</w:t>
            </w:r>
          </w:p>
        </w:tc>
      </w:tr>
      <w:tr w:rsidR="00B07CE2" w:rsidRPr="00723CA0" w:rsidTr="00685301">
        <w:trPr>
          <w:trHeight w:val="80"/>
        </w:trPr>
        <w:tc>
          <w:tcPr>
            <w:tcW w:w="3875" w:type="dxa"/>
            <w:gridSpan w:val="2"/>
            <w:shd w:val="clear" w:color="auto" w:fill="auto"/>
            <w:noWrap/>
          </w:tcPr>
          <w:p w:rsidR="00B07CE2" w:rsidRPr="00723CA0" w:rsidRDefault="00B07CE2" w:rsidP="00685301">
            <w:pPr>
              <w:widowControl w:val="0"/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723CA0">
              <w:rPr>
                <w:b/>
                <w:bCs/>
                <w:color w:val="000000"/>
                <w:sz w:val="21"/>
                <w:szCs w:val="21"/>
              </w:rPr>
              <w:t>Члены комиссии:</w:t>
            </w:r>
          </w:p>
        </w:tc>
        <w:tc>
          <w:tcPr>
            <w:tcW w:w="2135" w:type="dxa"/>
            <w:shd w:val="clear" w:color="auto" w:fill="auto"/>
            <w:noWrap/>
          </w:tcPr>
          <w:p w:rsidR="00B07CE2" w:rsidRPr="00723CA0" w:rsidRDefault="00B07CE2" w:rsidP="00685301">
            <w:pPr>
              <w:widowControl w:val="0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9908" w:type="dxa"/>
            <w:shd w:val="clear" w:color="auto" w:fill="auto"/>
            <w:noWrap/>
          </w:tcPr>
          <w:p w:rsidR="00B07CE2" w:rsidRPr="00723CA0" w:rsidRDefault="00B07CE2" w:rsidP="00685301">
            <w:pPr>
              <w:widowControl w:val="0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B45395" w:rsidRPr="00723CA0" w:rsidTr="00685301">
        <w:trPr>
          <w:trHeight w:val="80"/>
        </w:trPr>
        <w:tc>
          <w:tcPr>
            <w:tcW w:w="3875" w:type="dxa"/>
            <w:gridSpan w:val="2"/>
            <w:shd w:val="clear" w:color="auto" w:fill="auto"/>
            <w:noWrap/>
          </w:tcPr>
          <w:p w:rsidR="00B45395" w:rsidRPr="00723CA0" w:rsidRDefault="00B45395" w:rsidP="00685301">
            <w:pPr>
              <w:widowControl w:val="0"/>
              <w:jc w:val="both"/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35" w:type="dxa"/>
            <w:shd w:val="clear" w:color="auto" w:fill="auto"/>
            <w:noWrap/>
          </w:tcPr>
          <w:p w:rsidR="00B45395" w:rsidRPr="00723CA0" w:rsidRDefault="00B45395" w:rsidP="00685301">
            <w:pPr>
              <w:widowControl w:val="0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9908" w:type="dxa"/>
            <w:shd w:val="clear" w:color="auto" w:fill="auto"/>
            <w:noWrap/>
          </w:tcPr>
          <w:p w:rsidR="00B45395" w:rsidRPr="00723CA0" w:rsidRDefault="00B45395" w:rsidP="00685301">
            <w:pPr>
              <w:widowControl w:val="0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B45395" w:rsidRPr="00723CA0" w:rsidTr="00711916">
        <w:trPr>
          <w:trHeight w:val="80"/>
        </w:trPr>
        <w:tc>
          <w:tcPr>
            <w:tcW w:w="3544" w:type="dxa"/>
            <w:noWrap/>
          </w:tcPr>
          <w:p w:rsidR="00B45395" w:rsidRPr="00723CA0" w:rsidRDefault="00B45395" w:rsidP="00711916">
            <w:pPr>
              <w:rPr>
                <w:sz w:val="21"/>
                <w:szCs w:val="21"/>
              </w:rPr>
            </w:pPr>
            <w:r w:rsidRPr="00723CA0">
              <w:rPr>
                <w:sz w:val="21"/>
                <w:szCs w:val="21"/>
              </w:rPr>
              <w:t>Морозова Наталья Вениаминовна</w:t>
            </w:r>
          </w:p>
        </w:tc>
        <w:tc>
          <w:tcPr>
            <w:tcW w:w="331" w:type="dxa"/>
          </w:tcPr>
          <w:p w:rsidR="00B45395" w:rsidRPr="00723CA0" w:rsidRDefault="00B45395" w:rsidP="00711916">
            <w:pPr>
              <w:jc w:val="center"/>
              <w:rPr>
                <w:sz w:val="21"/>
                <w:szCs w:val="21"/>
              </w:rPr>
            </w:pPr>
            <w:r w:rsidRPr="00723CA0">
              <w:rPr>
                <w:sz w:val="21"/>
                <w:szCs w:val="21"/>
              </w:rPr>
              <w:t>–</w:t>
            </w:r>
          </w:p>
        </w:tc>
        <w:tc>
          <w:tcPr>
            <w:tcW w:w="12043" w:type="dxa"/>
            <w:gridSpan w:val="2"/>
          </w:tcPr>
          <w:p w:rsidR="00B45395" w:rsidRPr="00723CA0" w:rsidRDefault="00B45395" w:rsidP="00711916">
            <w:pPr>
              <w:jc w:val="both"/>
              <w:rPr>
                <w:sz w:val="21"/>
                <w:szCs w:val="21"/>
              </w:rPr>
            </w:pPr>
            <w:r w:rsidRPr="00723CA0">
              <w:rPr>
                <w:sz w:val="21"/>
                <w:szCs w:val="21"/>
              </w:rPr>
              <w:t>главный эксперт отдела организации лекарственного обеспечения Управления организации лекарственного обеспечения и государственных закупок  ГКУ РК «ЦОД МЗ РК»;</w:t>
            </w:r>
          </w:p>
        </w:tc>
      </w:tr>
      <w:tr w:rsidR="00B45395" w:rsidRPr="00723CA0" w:rsidTr="00B45395">
        <w:trPr>
          <w:trHeight w:val="106"/>
        </w:trPr>
        <w:tc>
          <w:tcPr>
            <w:tcW w:w="3875" w:type="dxa"/>
            <w:gridSpan w:val="2"/>
            <w:shd w:val="clear" w:color="auto" w:fill="auto"/>
            <w:noWrap/>
          </w:tcPr>
          <w:p w:rsidR="00B45395" w:rsidRPr="00723CA0" w:rsidRDefault="00B45395" w:rsidP="00685301">
            <w:pPr>
              <w:widowControl w:val="0"/>
              <w:jc w:val="both"/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35" w:type="dxa"/>
            <w:shd w:val="clear" w:color="auto" w:fill="auto"/>
            <w:noWrap/>
          </w:tcPr>
          <w:p w:rsidR="00B45395" w:rsidRPr="00723CA0" w:rsidRDefault="00B45395" w:rsidP="00685301">
            <w:pPr>
              <w:widowControl w:val="0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9908" w:type="dxa"/>
            <w:shd w:val="clear" w:color="auto" w:fill="auto"/>
            <w:noWrap/>
          </w:tcPr>
          <w:p w:rsidR="00B45395" w:rsidRPr="00723CA0" w:rsidRDefault="00B45395" w:rsidP="00685301">
            <w:pPr>
              <w:widowControl w:val="0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3B3A71" w:rsidRPr="00723CA0" w:rsidTr="00685301">
        <w:trPr>
          <w:trHeight w:val="80"/>
        </w:trPr>
        <w:tc>
          <w:tcPr>
            <w:tcW w:w="3544" w:type="dxa"/>
            <w:noWrap/>
          </w:tcPr>
          <w:p w:rsidR="003B3A71" w:rsidRPr="00723CA0" w:rsidRDefault="00B45395" w:rsidP="003B3A71">
            <w:pPr>
              <w:rPr>
                <w:sz w:val="21"/>
                <w:szCs w:val="21"/>
              </w:rPr>
            </w:pPr>
            <w:r w:rsidRPr="00723CA0">
              <w:rPr>
                <w:sz w:val="21"/>
                <w:szCs w:val="21"/>
              </w:rPr>
              <w:t>Баданина Наталья Николаевна</w:t>
            </w:r>
          </w:p>
        </w:tc>
        <w:tc>
          <w:tcPr>
            <w:tcW w:w="331" w:type="dxa"/>
          </w:tcPr>
          <w:p w:rsidR="003B3A71" w:rsidRPr="00723CA0" w:rsidRDefault="003B3A71" w:rsidP="003B3A71">
            <w:pPr>
              <w:jc w:val="center"/>
              <w:rPr>
                <w:sz w:val="21"/>
                <w:szCs w:val="21"/>
              </w:rPr>
            </w:pPr>
            <w:r w:rsidRPr="00723CA0">
              <w:rPr>
                <w:sz w:val="21"/>
                <w:szCs w:val="21"/>
              </w:rPr>
              <w:t>–</w:t>
            </w:r>
          </w:p>
        </w:tc>
        <w:tc>
          <w:tcPr>
            <w:tcW w:w="12043" w:type="dxa"/>
            <w:gridSpan w:val="2"/>
          </w:tcPr>
          <w:p w:rsidR="003B3A71" w:rsidRPr="00723CA0" w:rsidRDefault="00B45395" w:rsidP="003B3A71">
            <w:pPr>
              <w:jc w:val="both"/>
              <w:rPr>
                <w:sz w:val="21"/>
                <w:szCs w:val="21"/>
              </w:rPr>
            </w:pPr>
            <w:r w:rsidRPr="00723CA0">
              <w:rPr>
                <w:sz w:val="21"/>
                <w:szCs w:val="21"/>
              </w:rPr>
              <w:t>ведущий эксперт отдела организации лекарственного обеспечения Управления организации лекарственного обеспечения и государственных закупок  ГКУ РК «ЦОД МЗ РК»</w:t>
            </w:r>
          </w:p>
        </w:tc>
      </w:tr>
    </w:tbl>
    <w:p w:rsidR="00B07CE2" w:rsidRPr="00723CA0" w:rsidRDefault="00B07CE2" w:rsidP="00B07CE2">
      <w:pPr>
        <w:widowControl w:val="0"/>
        <w:spacing w:before="120" w:after="120"/>
        <w:ind w:firstLine="567"/>
        <w:jc w:val="both"/>
        <w:rPr>
          <w:color w:val="000000"/>
          <w:sz w:val="21"/>
          <w:szCs w:val="21"/>
        </w:rPr>
      </w:pPr>
      <w:r w:rsidRPr="00723CA0">
        <w:rPr>
          <w:color w:val="000000"/>
          <w:sz w:val="21"/>
          <w:szCs w:val="21"/>
        </w:rPr>
        <w:t xml:space="preserve">Присутствовали </w:t>
      </w:r>
      <w:r w:rsidR="00B45395" w:rsidRPr="00723CA0">
        <w:rPr>
          <w:color w:val="000000"/>
          <w:sz w:val="21"/>
          <w:szCs w:val="21"/>
        </w:rPr>
        <w:t>4</w:t>
      </w:r>
      <w:r w:rsidRPr="00723CA0">
        <w:rPr>
          <w:color w:val="000000"/>
          <w:sz w:val="21"/>
          <w:szCs w:val="21"/>
        </w:rPr>
        <w:t xml:space="preserve"> члена комиссии из </w:t>
      </w:r>
      <w:r w:rsidR="00B45395" w:rsidRPr="00723CA0">
        <w:rPr>
          <w:color w:val="000000"/>
          <w:sz w:val="21"/>
          <w:szCs w:val="21"/>
        </w:rPr>
        <w:t>5</w:t>
      </w:r>
      <w:r w:rsidRPr="00723CA0">
        <w:rPr>
          <w:color w:val="000000"/>
          <w:sz w:val="21"/>
          <w:szCs w:val="21"/>
        </w:rPr>
        <w:t xml:space="preserve"> по приказу. Кворум есть.</w:t>
      </w:r>
    </w:p>
    <w:p w:rsidR="00B07CE2" w:rsidRPr="00723CA0" w:rsidRDefault="00B07CE2" w:rsidP="00B07CE2">
      <w:pPr>
        <w:widowControl w:val="0"/>
        <w:tabs>
          <w:tab w:val="left" w:pos="851"/>
        </w:tabs>
        <w:spacing w:before="120" w:after="120"/>
        <w:ind w:firstLine="567"/>
        <w:jc w:val="both"/>
        <w:rPr>
          <w:bCs/>
          <w:color w:val="000000"/>
          <w:sz w:val="21"/>
          <w:szCs w:val="21"/>
        </w:rPr>
      </w:pPr>
      <w:r w:rsidRPr="00723CA0">
        <w:rPr>
          <w:bCs/>
          <w:color w:val="000000"/>
          <w:sz w:val="21"/>
          <w:szCs w:val="21"/>
        </w:rPr>
        <w:t xml:space="preserve">По </w:t>
      </w:r>
      <w:r w:rsidRPr="00723CA0">
        <w:rPr>
          <w:color w:val="000000"/>
          <w:sz w:val="21"/>
          <w:szCs w:val="21"/>
        </w:rPr>
        <w:t xml:space="preserve">итогам рассмотрения вторых частей заявок на участие </w:t>
      </w:r>
      <w:r w:rsidRPr="00723CA0">
        <w:rPr>
          <w:bCs/>
          <w:color w:val="000000"/>
          <w:sz w:val="21"/>
          <w:szCs w:val="21"/>
        </w:rPr>
        <w:t xml:space="preserve">в </w:t>
      </w:r>
      <w:r w:rsidRPr="00723CA0">
        <w:rPr>
          <w:color w:val="000000"/>
          <w:sz w:val="21"/>
          <w:szCs w:val="21"/>
        </w:rPr>
        <w:t>электронном аукционе, приняты следующие решения</w:t>
      </w:r>
      <w:r w:rsidRPr="00723CA0">
        <w:rPr>
          <w:bCs/>
          <w:color w:val="000000"/>
          <w:sz w:val="21"/>
          <w:szCs w:val="21"/>
        </w:rPr>
        <w:t>:</w:t>
      </w:r>
    </w:p>
    <w:tbl>
      <w:tblPr>
        <w:tblW w:w="158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701"/>
        <w:gridCol w:w="2694"/>
        <w:gridCol w:w="6237"/>
        <w:gridCol w:w="2929"/>
      </w:tblGrid>
      <w:tr w:rsidR="00B07CE2" w:rsidRPr="00723CA0" w:rsidTr="001F4025">
        <w:trPr>
          <w:trHeight w:val="70"/>
          <w:tblHeader/>
        </w:trPr>
        <w:tc>
          <w:tcPr>
            <w:tcW w:w="3969" w:type="dxa"/>
            <w:gridSpan w:val="2"/>
            <w:vAlign w:val="center"/>
          </w:tcPr>
          <w:p w:rsidR="00B07CE2" w:rsidRPr="00723CA0" w:rsidRDefault="00B07CE2" w:rsidP="00685301">
            <w:pPr>
              <w:pStyle w:val="3"/>
              <w:widowControl w:val="0"/>
              <w:spacing w:after="0"/>
              <w:ind w:left="0"/>
              <w:jc w:val="center"/>
              <w:rPr>
                <w:color w:val="000000"/>
                <w:sz w:val="21"/>
                <w:szCs w:val="21"/>
              </w:rPr>
            </w:pPr>
            <w:bookmarkStart w:id="1" w:name="RANGE!A1:H54"/>
            <w:bookmarkEnd w:id="1"/>
            <w:r w:rsidRPr="00723CA0">
              <w:rPr>
                <w:color w:val="000000"/>
                <w:sz w:val="21"/>
                <w:szCs w:val="21"/>
              </w:rPr>
              <w:t>Номер заявки</w:t>
            </w:r>
          </w:p>
        </w:tc>
        <w:tc>
          <w:tcPr>
            <w:tcW w:w="2694" w:type="dxa"/>
            <w:vMerge w:val="restart"/>
            <w:vAlign w:val="center"/>
          </w:tcPr>
          <w:p w:rsidR="00B07CE2" w:rsidRPr="00723CA0" w:rsidRDefault="00B07CE2" w:rsidP="00685301">
            <w:pPr>
              <w:widowControl w:val="0"/>
              <w:jc w:val="center"/>
              <w:rPr>
                <w:color w:val="000000"/>
                <w:sz w:val="21"/>
                <w:szCs w:val="21"/>
              </w:rPr>
            </w:pPr>
            <w:r w:rsidRPr="00723CA0">
              <w:rPr>
                <w:color w:val="000000"/>
                <w:sz w:val="21"/>
                <w:szCs w:val="21"/>
              </w:rPr>
              <w:t>Наименование участника</w:t>
            </w:r>
          </w:p>
        </w:tc>
        <w:tc>
          <w:tcPr>
            <w:tcW w:w="6237" w:type="dxa"/>
            <w:vMerge w:val="restart"/>
            <w:vAlign w:val="center"/>
            <w:hideMark/>
          </w:tcPr>
          <w:p w:rsidR="00B07CE2" w:rsidRPr="00723CA0" w:rsidRDefault="00B07CE2" w:rsidP="00685301">
            <w:pPr>
              <w:widowControl w:val="0"/>
              <w:jc w:val="center"/>
              <w:rPr>
                <w:color w:val="000000"/>
                <w:sz w:val="21"/>
                <w:szCs w:val="21"/>
              </w:rPr>
            </w:pPr>
            <w:r w:rsidRPr="00723CA0">
              <w:rPr>
                <w:color w:val="000000"/>
                <w:sz w:val="21"/>
                <w:szCs w:val="21"/>
              </w:rPr>
              <w:t>Решение аукционной комиссии</w:t>
            </w:r>
          </w:p>
        </w:tc>
        <w:tc>
          <w:tcPr>
            <w:tcW w:w="2929" w:type="dxa"/>
            <w:vMerge w:val="restart"/>
            <w:vAlign w:val="center"/>
            <w:hideMark/>
          </w:tcPr>
          <w:p w:rsidR="00B07CE2" w:rsidRPr="00723CA0" w:rsidRDefault="00B07CE2" w:rsidP="00685301">
            <w:pPr>
              <w:widowControl w:val="0"/>
              <w:jc w:val="center"/>
              <w:rPr>
                <w:color w:val="000000"/>
                <w:sz w:val="21"/>
                <w:szCs w:val="21"/>
              </w:rPr>
            </w:pPr>
            <w:r w:rsidRPr="00723CA0">
              <w:rPr>
                <w:color w:val="000000"/>
                <w:sz w:val="21"/>
                <w:szCs w:val="21"/>
              </w:rPr>
              <w:t>Сведения о решении каждого члена аукционной комиссии</w:t>
            </w:r>
          </w:p>
        </w:tc>
      </w:tr>
      <w:tr w:rsidR="00B07CE2" w:rsidRPr="00723CA0" w:rsidTr="001F4025">
        <w:trPr>
          <w:trHeight w:val="1183"/>
          <w:tblHeader/>
        </w:trPr>
        <w:tc>
          <w:tcPr>
            <w:tcW w:w="2268" w:type="dxa"/>
            <w:vAlign w:val="center"/>
          </w:tcPr>
          <w:p w:rsidR="00B07CE2" w:rsidRPr="00723CA0" w:rsidRDefault="00B07CE2" w:rsidP="00685301">
            <w:pPr>
              <w:pStyle w:val="3"/>
              <w:widowControl w:val="0"/>
              <w:spacing w:after="0"/>
              <w:ind w:left="0"/>
              <w:jc w:val="center"/>
              <w:rPr>
                <w:bCs/>
                <w:color w:val="000000"/>
                <w:sz w:val="21"/>
                <w:szCs w:val="21"/>
              </w:rPr>
            </w:pPr>
            <w:r w:rsidRPr="00723CA0">
              <w:rPr>
                <w:bCs/>
                <w:color w:val="000000"/>
                <w:sz w:val="21"/>
                <w:szCs w:val="21"/>
              </w:rPr>
              <w:t>Ранжированный</w:t>
            </w:r>
          </w:p>
          <w:p w:rsidR="00B07CE2" w:rsidRPr="00723CA0" w:rsidRDefault="00B07CE2" w:rsidP="00685301">
            <w:pPr>
              <w:pStyle w:val="3"/>
              <w:widowControl w:val="0"/>
              <w:spacing w:after="0"/>
              <w:ind w:left="0"/>
              <w:jc w:val="center"/>
              <w:rPr>
                <w:bCs/>
                <w:color w:val="000000"/>
                <w:sz w:val="21"/>
                <w:szCs w:val="21"/>
              </w:rPr>
            </w:pPr>
            <w:r w:rsidRPr="00723CA0">
              <w:rPr>
                <w:bCs/>
                <w:color w:val="000000"/>
                <w:sz w:val="21"/>
                <w:szCs w:val="21"/>
              </w:rPr>
              <w:t>(в соответствии</w:t>
            </w:r>
          </w:p>
          <w:p w:rsidR="00B07CE2" w:rsidRPr="00723CA0" w:rsidRDefault="00B07CE2" w:rsidP="00685301">
            <w:pPr>
              <w:pStyle w:val="3"/>
              <w:widowControl w:val="0"/>
              <w:spacing w:after="0"/>
              <w:ind w:left="0"/>
              <w:jc w:val="center"/>
              <w:rPr>
                <w:bCs/>
                <w:color w:val="000000"/>
                <w:sz w:val="21"/>
                <w:szCs w:val="21"/>
              </w:rPr>
            </w:pPr>
            <w:r w:rsidRPr="00723CA0">
              <w:rPr>
                <w:bCs/>
                <w:color w:val="000000"/>
                <w:sz w:val="21"/>
                <w:szCs w:val="21"/>
              </w:rPr>
              <w:t>с протоколом проведения аукциона)</w:t>
            </w:r>
          </w:p>
        </w:tc>
        <w:tc>
          <w:tcPr>
            <w:tcW w:w="1701" w:type="dxa"/>
            <w:vAlign w:val="center"/>
          </w:tcPr>
          <w:p w:rsidR="00B07CE2" w:rsidRPr="00723CA0" w:rsidRDefault="00B07CE2" w:rsidP="00685301">
            <w:pPr>
              <w:pStyle w:val="3"/>
              <w:widowControl w:val="0"/>
              <w:spacing w:after="0"/>
              <w:ind w:left="0"/>
              <w:jc w:val="center"/>
              <w:rPr>
                <w:color w:val="000000"/>
                <w:sz w:val="21"/>
                <w:szCs w:val="21"/>
              </w:rPr>
            </w:pPr>
            <w:r w:rsidRPr="00723CA0">
              <w:rPr>
                <w:bCs/>
                <w:color w:val="000000"/>
                <w:sz w:val="21"/>
                <w:szCs w:val="21"/>
              </w:rPr>
              <w:t>Идентифика-ционный</w:t>
            </w:r>
          </w:p>
        </w:tc>
        <w:tc>
          <w:tcPr>
            <w:tcW w:w="2694" w:type="dxa"/>
            <w:vMerge/>
            <w:vAlign w:val="center"/>
          </w:tcPr>
          <w:p w:rsidR="00B07CE2" w:rsidRPr="00723CA0" w:rsidRDefault="00B07CE2" w:rsidP="00685301">
            <w:pPr>
              <w:widowControl w:val="0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6237" w:type="dxa"/>
            <w:vMerge/>
            <w:vAlign w:val="center"/>
          </w:tcPr>
          <w:p w:rsidR="00B07CE2" w:rsidRPr="00723CA0" w:rsidRDefault="00B07CE2" w:rsidP="00685301">
            <w:pPr>
              <w:widowControl w:val="0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2929" w:type="dxa"/>
            <w:vMerge/>
            <w:vAlign w:val="center"/>
          </w:tcPr>
          <w:p w:rsidR="00B07CE2" w:rsidRPr="00723CA0" w:rsidRDefault="00B07CE2" w:rsidP="00685301">
            <w:pPr>
              <w:pStyle w:val="ConsNormal0"/>
              <w:tabs>
                <w:tab w:val="left" w:pos="284"/>
                <w:tab w:val="left" w:pos="709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45395" w:rsidRPr="00723CA0" w:rsidTr="001F4025">
        <w:trPr>
          <w:trHeight w:val="273"/>
        </w:trPr>
        <w:tc>
          <w:tcPr>
            <w:tcW w:w="2268" w:type="dxa"/>
          </w:tcPr>
          <w:p w:rsidR="00B45395" w:rsidRPr="00723CA0" w:rsidRDefault="00B45395" w:rsidP="00B45395">
            <w:pPr>
              <w:widowControl w:val="0"/>
              <w:tabs>
                <w:tab w:val="left" w:pos="252"/>
              </w:tabs>
              <w:ind w:left="57" w:right="57"/>
              <w:jc w:val="center"/>
              <w:rPr>
                <w:color w:val="000000"/>
                <w:sz w:val="21"/>
                <w:szCs w:val="21"/>
              </w:rPr>
            </w:pPr>
            <w:r w:rsidRPr="00723CA0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701" w:type="dxa"/>
          </w:tcPr>
          <w:p w:rsidR="00B45395" w:rsidRPr="00723CA0" w:rsidRDefault="00B45395" w:rsidP="00B45395">
            <w:pPr>
              <w:rPr>
                <w:color w:val="212529"/>
                <w:sz w:val="21"/>
                <w:szCs w:val="21"/>
              </w:rPr>
            </w:pPr>
            <w:r w:rsidRPr="00723CA0">
              <w:rPr>
                <w:color w:val="212529"/>
                <w:sz w:val="21"/>
                <w:szCs w:val="21"/>
              </w:rPr>
              <w:t>EA-119891</w:t>
            </w:r>
          </w:p>
        </w:tc>
        <w:tc>
          <w:tcPr>
            <w:tcW w:w="2694" w:type="dxa"/>
          </w:tcPr>
          <w:p w:rsidR="00B45395" w:rsidRPr="00723CA0" w:rsidRDefault="00B45395" w:rsidP="00B45395">
            <w:pPr>
              <w:divId w:val="738752105"/>
              <w:rPr>
                <w:sz w:val="21"/>
                <w:szCs w:val="21"/>
              </w:rPr>
            </w:pPr>
            <w:r w:rsidRPr="00723CA0">
              <w:rPr>
                <w:sz w:val="21"/>
                <w:szCs w:val="21"/>
              </w:rPr>
              <w:t xml:space="preserve">ОБЩЕСТВО С ОГРАНИЧЕННОЙ ОТВЕТСТВЕННОСТЬЮ "НОРВИЯ" </w:t>
            </w:r>
          </w:p>
        </w:tc>
        <w:tc>
          <w:tcPr>
            <w:tcW w:w="6237" w:type="dxa"/>
          </w:tcPr>
          <w:p w:rsidR="00B45395" w:rsidRPr="00723CA0" w:rsidRDefault="00B45395" w:rsidP="00B45395">
            <w:pPr>
              <w:widowControl w:val="0"/>
              <w:ind w:left="57" w:right="57"/>
              <w:jc w:val="center"/>
              <w:rPr>
                <w:color w:val="000000"/>
                <w:sz w:val="21"/>
                <w:szCs w:val="21"/>
              </w:rPr>
            </w:pPr>
            <w:r w:rsidRPr="00723CA0">
              <w:rPr>
                <w:bCs/>
                <w:color w:val="000000"/>
                <w:sz w:val="21"/>
                <w:szCs w:val="21"/>
              </w:rPr>
              <w:t xml:space="preserve">Заявка на участие в электронном аукционе соответствует требованиям, установленным документацией об электронном аукционе. Участник закупки соответствует требованиям, установленным Федеральным законом № 44-ФЗ. </w:t>
            </w:r>
          </w:p>
        </w:tc>
        <w:tc>
          <w:tcPr>
            <w:tcW w:w="2929" w:type="dxa"/>
            <w:hideMark/>
          </w:tcPr>
          <w:p w:rsidR="00B45395" w:rsidRPr="00723CA0" w:rsidRDefault="00B45395" w:rsidP="00B45395">
            <w:pPr>
              <w:widowControl w:val="0"/>
              <w:ind w:left="57" w:right="57"/>
              <w:jc w:val="center"/>
              <w:rPr>
                <w:bCs/>
                <w:color w:val="000000"/>
                <w:sz w:val="21"/>
                <w:szCs w:val="21"/>
              </w:rPr>
            </w:pPr>
            <w:r w:rsidRPr="00723CA0">
              <w:rPr>
                <w:bCs/>
                <w:color w:val="000000"/>
                <w:sz w:val="21"/>
                <w:szCs w:val="21"/>
              </w:rPr>
              <w:t>«за» -</w:t>
            </w:r>
          </w:p>
          <w:p w:rsidR="00B45395" w:rsidRPr="00723CA0" w:rsidRDefault="00B45395" w:rsidP="00B45395">
            <w:pPr>
              <w:widowControl w:val="0"/>
              <w:ind w:left="57" w:right="57"/>
              <w:jc w:val="center"/>
              <w:rPr>
                <w:color w:val="000000"/>
                <w:sz w:val="21"/>
                <w:szCs w:val="21"/>
              </w:rPr>
            </w:pPr>
            <w:r w:rsidRPr="00723CA0">
              <w:rPr>
                <w:bCs/>
                <w:color w:val="000000"/>
                <w:sz w:val="21"/>
                <w:szCs w:val="21"/>
              </w:rPr>
              <w:t>единогласно</w:t>
            </w:r>
          </w:p>
        </w:tc>
      </w:tr>
    </w:tbl>
    <w:p w:rsidR="00B07CE2" w:rsidRPr="00723CA0" w:rsidRDefault="00B07CE2" w:rsidP="00B07CE2">
      <w:pPr>
        <w:widowControl w:val="0"/>
        <w:spacing w:before="60"/>
        <w:ind w:firstLine="567"/>
        <w:jc w:val="both"/>
        <w:rPr>
          <w:color w:val="000000"/>
          <w:sz w:val="21"/>
          <w:szCs w:val="21"/>
        </w:rPr>
      </w:pPr>
      <w:r w:rsidRPr="00723CA0">
        <w:rPr>
          <w:color w:val="000000"/>
          <w:sz w:val="21"/>
          <w:szCs w:val="21"/>
        </w:rPr>
        <w:t xml:space="preserve">В соответствии с частью 13 статьи 69 Федерального закона № 44-ФЗ аукцион признается несостоявшимся. </w:t>
      </w:r>
    </w:p>
    <w:p w:rsidR="00B07CE2" w:rsidRPr="00723CA0" w:rsidRDefault="00B07CE2" w:rsidP="00B07CE2">
      <w:pPr>
        <w:widowControl w:val="0"/>
        <w:spacing w:before="240"/>
        <w:ind w:firstLine="567"/>
        <w:jc w:val="both"/>
        <w:rPr>
          <w:color w:val="000000"/>
          <w:sz w:val="21"/>
          <w:szCs w:val="21"/>
        </w:rPr>
      </w:pPr>
      <w:r w:rsidRPr="00723CA0">
        <w:rPr>
          <w:color w:val="000000"/>
          <w:sz w:val="21"/>
          <w:szCs w:val="21"/>
        </w:rPr>
        <w:t>Подписи членов комиссии:</w:t>
      </w:r>
    </w:p>
    <w:tbl>
      <w:tblPr>
        <w:tblW w:w="7088" w:type="dxa"/>
        <w:tblInd w:w="-34" w:type="dxa"/>
        <w:tblLook w:val="04A0" w:firstRow="1" w:lastRow="0" w:firstColumn="1" w:lastColumn="0" w:noHBand="0" w:noVBand="1"/>
      </w:tblPr>
      <w:tblGrid>
        <w:gridCol w:w="3544"/>
        <w:gridCol w:w="3544"/>
      </w:tblGrid>
      <w:tr w:rsidR="00B07CE2" w:rsidRPr="00723CA0" w:rsidTr="00685301">
        <w:trPr>
          <w:trHeight w:val="163"/>
        </w:trPr>
        <w:tc>
          <w:tcPr>
            <w:tcW w:w="3544" w:type="dxa"/>
            <w:shd w:val="clear" w:color="auto" w:fill="auto"/>
            <w:vAlign w:val="center"/>
          </w:tcPr>
          <w:p w:rsidR="00B07CE2" w:rsidRPr="00723CA0" w:rsidRDefault="00B45395" w:rsidP="00E7734A">
            <w:pPr>
              <w:widowControl w:val="0"/>
              <w:spacing w:line="240" w:lineRule="atLeast"/>
              <w:jc w:val="both"/>
              <w:rPr>
                <w:color w:val="000000"/>
                <w:sz w:val="21"/>
                <w:szCs w:val="21"/>
              </w:rPr>
            </w:pPr>
            <w:r w:rsidRPr="00723CA0">
              <w:rPr>
                <w:color w:val="000000"/>
                <w:sz w:val="21"/>
                <w:szCs w:val="21"/>
              </w:rPr>
              <w:t>Кейльманн Светлана</w:t>
            </w:r>
            <w:r w:rsidR="00B07CE2" w:rsidRPr="00723CA0">
              <w:rPr>
                <w:color w:val="000000"/>
                <w:sz w:val="21"/>
                <w:szCs w:val="21"/>
              </w:rPr>
              <w:t xml:space="preserve"> Сергеевна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07CE2" w:rsidRPr="00723CA0" w:rsidRDefault="00B07CE2" w:rsidP="00E7734A">
            <w:pPr>
              <w:widowControl w:val="0"/>
              <w:spacing w:line="240" w:lineRule="atLeast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B07CE2" w:rsidRPr="00723CA0" w:rsidTr="00685301">
        <w:trPr>
          <w:trHeight w:val="207"/>
        </w:trPr>
        <w:tc>
          <w:tcPr>
            <w:tcW w:w="3544" w:type="dxa"/>
            <w:shd w:val="clear" w:color="auto" w:fill="auto"/>
            <w:vAlign w:val="center"/>
          </w:tcPr>
          <w:p w:rsidR="00B07CE2" w:rsidRPr="00723CA0" w:rsidRDefault="00B07CE2" w:rsidP="00E7734A">
            <w:pPr>
              <w:widowControl w:val="0"/>
              <w:spacing w:line="240" w:lineRule="atLeast"/>
              <w:jc w:val="both"/>
              <w:rPr>
                <w:color w:val="000000"/>
                <w:sz w:val="21"/>
                <w:szCs w:val="21"/>
              </w:rPr>
            </w:pPr>
            <w:r w:rsidRPr="00723CA0">
              <w:rPr>
                <w:color w:val="000000"/>
                <w:sz w:val="21"/>
                <w:szCs w:val="21"/>
              </w:rPr>
              <w:t>Самарская Алла Васильевна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07CE2" w:rsidRPr="00723CA0" w:rsidRDefault="00B07CE2" w:rsidP="00E7734A">
            <w:pPr>
              <w:widowControl w:val="0"/>
              <w:spacing w:line="240" w:lineRule="atLeast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960300" w:rsidRPr="00723CA0" w:rsidTr="0067534A">
        <w:trPr>
          <w:trHeight w:val="207"/>
        </w:trPr>
        <w:tc>
          <w:tcPr>
            <w:tcW w:w="3544" w:type="dxa"/>
          </w:tcPr>
          <w:p w:rsidR="00960300" w:rsidRPr="00723CA0" w:rsidRDefault="00B45395" w:rsidP="00E7734A">
            <w:pPr>
              <w:spacing w:line="240" w:lineRule="atLeast"/>
              <w:rPr>
                <w:sz w:val="21"/>
                <w:szCs w:val="21"/>
              </w:rPr>
            </w:pPr>
            <w:r w:rsidRPr="00723CA0">
              <w:rPr>
                <w:sz w:val="21"/>
                <w:szCs w:val="21"/>
              </w:rPr>
              <w:t>Морозова Наталья Вениаминовна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0300" w:rsidRPr="00723CA0" w:rsidRDefault="00960300" w:rsidP="00E7734A">
            <w:pPr>
              <w:widowControl w:val="0"/>
              <w:spacing w:line="240" w:lineRule="atLeast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B45395" w:rsidRPr="00723CA0" w:rsidTr="00711916">
        <w:trPr>
          <w:trHeight w:val="207"/>
        </w:trPr>
        <w:tc>
          <w:tcPr>
            <w:tcW w:w="3544" w:type="dxa"/>
          </w:tcPr>
          <w:p w:rsidR="00B45395" w:rsidRPr="00723CA0" w:rsidRDefault="00B45395" w:rsidP="00711916">
            <w:pPr>
              <w:spacing w:line="240" w:lineRule="atLeast"/>
              <w:rPr>
                <w:sz w:val="21"/>
                <w:szCs w:val="21"/>
              </w:rPr>
            </w:pPr>
            <w:r w:rsidRPr="00723CA0">
              <w:rPr>
                <w:sz w:val="21"/>
                <w:szCs w:val="21"/>
              </w:rPr>
              <w:t>Баданина Наталья Николаевна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45395" w:rsidRPr="00723CA0" w:rsidRDefault="00B45395" w:rsidP="00711916">
            <w:pPr>
              <w:widowControl w:val="0"/>
              <w:spacing w:line="240" w:lineRule="atLeast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B07CE2" w:rsidRPr="00FB374E" w:rsidRDefault="00B07CE2" w:rsidP="00B07CE2">
      <w:pPr>
        <w:widowControl w:val="0"/>
        <w:jc w:val="both"/>
        <w:rPr>
          <w:b/>
          <w:color w:val="000000"/>
          <w:sz w:val="21"/>
          <w:szCs w:val="21"/>
        </w:rPr>
      </w:pPr>
    </w:p>
    <w:sectPr w:rsidR="00B07CE2" w:rsidRPr="00FB374E" w:rsidSect="00FB374E">
      <w:headerReference w:type="default" r:id="rId7"/>
      <w:footerReference w:type="default" r:id="rId8"/>
      <w:pgSz w:w="16838" w:h="11906" w:orient="landscape" w:code="9"/>
      <w:pgMar w:top="794" w:right="567" w:bottom="454" w:left="567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C22" w:rsidRDefault="001F4025">
      <w:r>
        <w:separator/>
      </w:r>
    </w:p>
  </w:endnote>
  <w:endnote w:type="continuationSeparator" w:id="0">
    <w:p w:rsidR="00F64C22" w:rsidRDefault="001F4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DD5" w:rsidRPr="007C2DD5" w:rsidRDefault="00C644C8">
    <w:pPr>
      <w:pStyle w:val="a5"/>
      <w:jc w:val="right"/>
      <w:rPr>
        <w:sz w:val="20"/>
        <w:szCs w:val="20"/>
      </w:rPr>
    </w:pPr>
    <w:r w:rsidRPr="007C2DD5">
      <w:rPr>
        <w:sz w:val="20"/>
        <w:szCs w:val="20"/>
      </w:rPr>
      <w:fldChar w:fldCharType="begin"/>
    </w:r>
    <w:r w:rsidRPr="007C2DD5">
      <w:rPr>
        <w:sz w:val="20"/>
        <w:szCs w:val="20"/>
      </w:rPr>
      <w:instrText>PAGE   \* MERGEFORMAT</w:instrText>
    </w:r>
    <w:r w:rsidRPr="007C2DD5">
      <w:rPr>
        <w:sz w:val="20"/>
        <w:szCs w:val="20"/>
      </w:rPr>
      <w:fldChar w:fldCharType="separate"/>
    </w:r>
    <w:r w:rsidR="00723CA0">
      <w:rPr>
        <w:noProof/>
        <w:sz w:val="20"/>
        <w:szCs w:val="20"/>
      </w:rPr>
      <w:t>2</w:t>
    </w:r>
    <w:r w:rsidRPr="007C2DD5">
      <w:rPr>
        <w:sz w:val="20"/>
        <w:szCs w:val="20"/>
      </w:rPr>
      <w:fldChar w:fldCharType="end"/>
    </w:r>
  </w:p>
  <w:p w:rsidR="00482C5D" w:rsidRPr="00482C5D" w:rsidRDefault="00C644C8" w:rsidP="00482C5D">
    <w:pPr>
      <w:widowControl w:val="0"/>
      <w:jc w:val="center"/>
      <w:rPr>
        <w:b/>
        <w:i/>
        <w:iCs/>
        <w:color w:val="000000"/>
        <w:sz w:val="18"/>
        <w:szCs w:val="18"/>
      </w:rPr>
    </w:pPr>
    <w:r>
      <w:rPr>
        <w:b/>
        <w:color w:val="000000"/>
        <w:sz w:val="22"/>
        <w:szCs w:val="22"/>
      </w:rPr>
      <w:t>______________________________________________________________________________________________________________________________________________</w:t>
    </w:r>
    <w:r w:rsidRPr="00482C5D">
      <w:rPr>
        <w:b/>
        <w:i/>
        <w:color w:val="000000"/>
        <w:sz w:val="18"/>
        <w:szCs w:val="18"/>
      </w:rPr>
      <w:t xml:space="preserve">Протокол № 0307200030620000302 – 3 подведения итогов электронного аукциона № 205 </w:t>
    </w:r>
    <w:r w:rsidRPr="00482C5D">
      <w:rPr>
        <w:b/>
        <w:bCs/>
        <w:i/>
        <w:color w:val="000000"/>
        <w:sz w:val="18"/>
        <w:szCs w:val="18"/>
      </w:rPr>
      <w:t>по определению исполнителя для о</w:t>
    </w:r>
    <w:r w:rsidRPr="00482C5D">
      <w:rPr>
        <w:b/>
        <w:bCs/>
        <w:i/>
        <w:iCs/>
        <w:color w:val="000000"/>
        <w:sz w:val="18"/>
        <w:szCs w:val="18"/>
      </w:rPr>
      <w:t>казания услуг по приемке, хранению, доставке и отпуску диагностических средств и антивирусных препаратов, медицинских иммунобиологических препаратов и средств неспецифической профилактики инфекционных заболеваний</w:t>
    </w:r>
  </w:p>
  <w:p w:rsidR="00A0207B" w:rsidRPr="0068237F" w:rsidRDefault="00D217F6" w:rsidP="0087096E">
    <w:pPr>
      <w:pStyle w:val="a5"/>
      <w:tabs>
        <w:tab w:val="left" w:pos="3872"/>
        <w:tab w:val="left" w:pos="7575"/>
        <w:tab w:val="center" w:pos="8064"/>
        <w:tab w:val="left" w:pos="9240"/>
        <w:tab w:val="right" w:pos="15704"/>
      </w:tabs>
      <w:rPr>
        <w:color w:val="0070C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C22" w:rsidRDefault="001F4025">
      <w:r>
        <w:separator/>
      </w:r>
    </w:p>
  </w:footnote>
  <w:footnote w:type="continuationSeparator" w:id="0">
    <w:p w:rsidR="00F64C22" w:rsidRDefault="001F4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C5D" w:rsidRDefault="00C644C8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723CA0">
      <w:rPr>
        <w:noProof/>
      </w:rPr>
      <w:t>2</w:t>
    </w:r>
    <w:r>
      <w:fldChar w:fldCharType="end"/>
    </w:r>
  </w:p>
  <w:p w:rsidR="00482C5D" w:rsidRDefault="00D217F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297"/>
    <w:rsid w:val="00050448"/>
    <w:rsid w:val="001B577D"/>
    <w:rsid w:val="001D5297"/>
    <w:rsid w:val="001F4025"/>
    <w:rsid w:val="003B3A71"/>
    <w:rsid w:val="00503A30"/>
    <w:rsid w:val="00723CA0"/>
    <w:rsid w:val="007E7825"/>
    <w:rsid w:val="00960300"/>
    <w:rsid w:val="00B07CE2"/>
    <w:rsid w:val="00B45395"/>
    <w:rsid w:val="00B71025"/>
    <w:rsid w:val="00B732AC"/>
    <w:rsid w:val="00C644C8"/>
    <w:rsid w:val="00D217F6"/>
    <w:rsid w:val="00D27947"/>
    <w:rsid w:val="00DE6E65"/>
    <w:rsid w:val="00E6607F"/>
    <w:rsid w:val="00E7734A"/>
    <w:rsid w:val="00F64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749AD"/>
  <w15:chartTrackingRefBased/>
  <w15:docId w15:val="{59B2ECCC-4988-4F9A-BC4A-FFD5B108B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7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B07CE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07CE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Normal">
    <w:name w:val="ConsNormal Знак"/>
    <w:link w:val="ConsNormal0"/>
    <w:locked/>
    <w:rsid w:val="00B07CE2"/>
    <w:rPr>
      <w:rFonts w:ascii="Arial" w:hAnsi="Arial" w:cs="Arial"/>
    </w:rPr>
  </w:style>
  <w:style w:type="paragraph" w:customStyle="1" w:styleId="ConsNormal0">
    <w:name w:val="ConsNormal"/>
    <w:link w:val="ConsNormal"/>
    <w:rsid w:val="00B07CE2"/>
    <w:pPr>
      <w:widowControl w:val="0"/>
      <w:spacing w:after="0" w:line="240" w:lineRule="auto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B07C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07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07C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07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aliases w:val="для таблиц,Без интервала1,Без интервала2,No Spacing"/>
    <w:link w:val="a8"/>
    <w:qFormat/>
    <w:rsid w:val="00B07C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Без интервала Знак"/>
    <w:aliases w:val="для таблиц Знак,Без интервала1 Знак,Без интервала2 Знак,No Spacing Знак"/>
    <w:link w:val="a7"/>
    <w:locked/>
    <w:rsid w:val="00B07C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644C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644C8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Strong"/>
    <w:basedOn w:val="a0"/>
    <w:uiPriority w:val="22"/>
    <w:qFormat/>
    <w:rsid w:val="00960300"/>
    <w:rPr>
      <w:b/>
      <w:bCs/>
    </w:rPr>
  </w:style>
  <w:style w:type="character" w:styleId="ac">
    <w:name w:val="Hyperlink"/>
    <w:basedOn w:val="a0"/>
    <w:uiPriority w:val="99"/>
    <w:semiHidden/>
    <w:unhideWhenUsed/>
    <w:rsid w:val="00B45395"/>
    <w:rPr>
      <w:strike w:val="0"/>
      <w:dstrike w:val="0"/>
      <w:color w:val="31851B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32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70392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83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752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3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etp_front/procedure/view/procedure/common/0307200030621001832?backUrl=L3Byb3RvY29sL3JlcXVlc3QtZmluYWwvZWxlY3Ryb25pYy1hdWN0aW9uL2VkaXQvOTUxNjA%252FYmFja1VybD1hSFIwY0hNNkx5OW5laTVzYjNRdGIyNXNhVzVsTG5KMUwyVjBjRjltY205dWRDOXdjbTlqWldSMWNtVXZiR2x6ZEQ5cGMwWmhkbTl5UFhSeWRXVW1jR0ZuWlQweEpteHBiV2wwUFRFd0puTnZjblE5TVNaemIzSjBSR2x5WldOMGFXOXVQVUZUUXclM0QlM0QmcGVyc29uYWw9dHJ1ZQ%253D%253D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Самарская Алла Васильевна</dc:creator>
  <cp:keywords/>
  <dc:description/>
  <cp:lastModifiedBy>Поволокина Евгения Вячеславовна</cp:lastModifiedBy>
  <cp:revision>17</cp:revision>
  <cp:lastPrinted>2021-08-03T06:02:00Z</cp:lastPrinted>
  <dcterms:created xsi:type="dcterms:W3CDTF">2020-10-12T08:50:00Z</dcterms:created>
  <dcterms:modified xsi:type="dcterms:W3CDTF">2021-10-14T13:25:00Z</dcterms:modified>
</cp:coreProperties>
</file>