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831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(электрод кальциевый)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212462901942046320100101120012660244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24 332,67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18"/>
        <w:rPr/>
      </w:pPr>
      <w:r>
        <w:rPr>
          <w:rFonts w:eastAsia="Arial" w:cs="Arial" w:ascii="Arial" w:hAnsi="Arial"/>
          <w:b w:val="false"/>
          <w:sz w:val="20"/>
          <w:szCs w:val="20"/>
        </w:rPr>
        <w:t xml:space="preserve"> </w:t>
      </w:r>
      <w:r>
        <w:rPr>
          <w:rFonts w:cs="Arial" w:ascii="Arial" w:hAnsi="Arial"/>
          <w:b w:val="false"/>
          <w:sz w:val="20"/>
          <w:szCs w:val="20"/>
        </w:rPr>
        <w:br/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>8. Подписи: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Application>LibreOffice/6.4.3.2$Windows_x86 LibreOffice_project/747b5d0ebf89f41c860ec2a39efd7cb15b54f2d8</Application>
  <Pages>2</Pages>
  <Words>309</Words>
  <Characters>2453</Characters>
  <CharactersWithSpaces>2699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2021-10-19T15:45:03Z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