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№05-01/</w:t>
      </w:r>
      <w:r>
        <w:rPr>
          <w:rFonts w:eastAsia="Times New Roman"/>
          <w:b/>
          <w:bCs/>
          <w:sz w:val="20"/>
          <w:szCs w:val="20"/>
        </w:rPr>
        <w:t>1072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0744200000221007168)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№09-05/30488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ОБЩЕОБРАЗОВАТЕЛЬНОЕ УЧРЕЖДЕНИЕ "ВЕРХНЕЛЮБАЖСКАЯ СРЕДНЯЯ ОБЩЕОБРАЗОВАТЕЛЬНАЯ ШКОЛА" ФАТЕЖСКОГО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213462500374046250100100150010000244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79 779,43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Изотова Наталья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Пучинин Андрей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Скорнякова Елена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EA-121334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EA-121334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EA-121334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EA-121334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Пучинин Андрей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EA-121334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Скорнякова Елена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EA-121334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Изотова Наталья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EA-121334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Изотова Наталья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Пучинин Андрей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Скорнякова Елена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427</Words>
  <Characters>3327</Characters>
  <CharactersWithSpaces>3659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2021-10-19T16:45:21Z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