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55F" w:rsidRDefault="00F75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055F" w:rsidRPr="00F751C1" w:rsidRDefault="00F751C1">
      <w:pPr>
        <w:ind w:firstLine="567"/>
        <w:jc w:val="center"/>
      </w:pPr>
      <w:r w:rsidRPr="00F751C1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к </w:t>
      </w:r>
      <w:proofErr w:type="spellStart"/>
      <w:r w:rsidRPr="00F751C1">
        <w:rPr>
          <w:rFonts w:eastAsia="Times New Roman"/>
          <w:b/>
          <w:bCs/>
          <w:sz w:val="20"/>
          <w:szCs w:val="20"/>
        </w:rPr>
        <w:t>д.Хутарка</w:t>
      </w:r>
      <w:proofErr w:type="spellEnd"/>
      <w:r w:rsidRPr="00F751C1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F751C1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F751C1">
        <w:rPr>
          <w:rFonts w:eastAsia="Times New Roman"/>
          <w:b/>
          <w:bCs/>
          <w:sz w:val="20"/>
          <w:szCs w:val="20"/>
        </w:rPr>
        <w:t xml:space="preserve"> района Курской области"" </w:t>
      </w:r>
    </w:p>
    <w:p w:rsidR="002C055F" w:rsidRPr="00F751C1" w:rsidRDefault="00F751C1">
      <w:pPr>
        <w:ind w:firstLine="567"/>
        <w:jc w:val="center"/>
        <w:rPr>
          <w:rFonts w:eastAsia="Times New Roman"/>
          <w:b/>
          <w:bCs/>
        </w:rPr>
      </w:pPr>
      <w:r w:rsidRPr="00F751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51C1">
        <w:rPr>
          <w:rFonts w:eastAsia="Times New Roman"/>
          <w:b/>
          <w:bCs/>
          <w:sz w:val="20"/>
          <w:szCs w:val="20"/>
        </w:rPr>
        <w:t xml:space="preserve"> 0144200001821000310) </w:t>
      </w:r>
    </w:p>
    <w:p w:rsidR="002C055F" w:rsidRPr="00F751C1" w:rsidRDefault="002C055F">
      <w:pPr>
        <w:ind w:firstLine="567"/>
        <w:jc w:val="center"/>
        <w:rPr>
          <w:sz w:val="20"/>
          <w:szCs w:val="20"/>
        </w:rPr>
      </w:pPr>
    </w:p>
    <w:p w:rsidR="002C055F" w:rsidRPr="00F751C1" w:rsidRDefault="00F751C1">
      <w:pPr>
        <w:ind w:firstLine="567"/>
        <w:jc w:val="right"/>
      </w:pPr>
      <w:r w:rsidRPr="00F751C1">
        <w:rPr>
          <w:rFonts w:eastAsia="Times New Roman"/>
          <w:sz w:val="20"/>
          <w:szCs w:val="20"/>
        </w:rPr>
        <w:t xml:space="preserve">20.10.21 11:28:09 </w:t>
      </w:r>
      <w:r w:rsidRPr="00F751C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751C1">
        <w:rPr>
          <w:rFonts w:eastAsia="Times New Roman"/>
          <w:sz w:val="20"/>
          <w:szCs w:val="20"/>
        </w:rPr>
        <w:t>+00:00)</w:t>
      </w:r>
    </w:p>
    <w:p w:rsidR="002C055F" w:rsidRPr="00F751C1" w:rsidRDefault="002C055F">
      <w:pPr>
        <w:ind w:firstLine="567"/>
        <w:rPr>
          <w:rFonts w:eastAsia="Times New Roman"/>
          <w:sz w:val="20"/>
          <w:szCs w:val="20"/>
        </w:rPr>
      </w:pPr>
    </w:p>
    <w:p w:rsidR="002C055F" w:rsidRDefault="00F751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C055F" w:rsidRDefault="002C055F">
      <w:pPr>
        <w:rPr>
          <w:rFonts w:eastAsia="Times New Roman"/>
          <w:sz w:val="20"/>
          <w:szCs w:val="20"/>
        </w:rPr>
      </w:pPr>
    </w:p>
    <w:p w:rsidR="002C055F" w:rsidRPr="00F751C1" w:rsidRDefault="00F751C1">
      <w:r>
        <w:rPr>
          <w:rFonts w:eastAsia="Times New Roman"/>
          <w:sz w:val="20"/>
          <w:szCs w:val="20"/>
        </w:rPr>
        <w:t>Организатор</w:t>
      </w:r>
      <w:r w:rsidRPr="00F75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1C1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2C055F" w:rsidRDefault="00F751C1">
      <w:r w:rsidRPr="00F751C1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2C055F" w:rsidRPr="00F751C1" w:rsidRDefault="002C055F">
      <w:pPr>
        <w:rPr>
          <w:rFonts w:eastAsia="Times New Roman"/>
          <w:sz w:val="20"/>
          <w:szCs w:val="20"/>
        </w:rPr>
      </w:pPr>
    </w:p>
    <w:p w:rsidR="002C055F" w:rsidRPr="00F751C1" w:rsidRDefault="00F751C1">
      <w:r>
        <w:rPr>
          <w:rFonts w:eastAsia="Times New Roman"/>
          <w:sz w:val="20"/>
          <w:szCs w:val="20"/>
        </w:rPr>
        <w:t>Наименование</w:t>
      </w:r>
      <w:r w:rsidRPr="00F751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51C1">
        <w:rPr>
          <w:rFonts w:eastAsia="Times New Roman"/>
          <w:sz w:val="20"/>
          <w:szCs w:val="20"/>
        </w:rPr>
        <w:t xml:space="preserve">: </w:t>
      </w:r>
      <w:r w:rsidRPr="00F751C1">
        <w:rPr>
          <w:rFonts w:eastAsia="Times New Roman"/>
          <w:sz w:val="20"/>
          <w:szCs w:val="20"/>
        </w:rPr>
        <w:t xml:space="preserve">Выполнение работ по строительству объекта: "Автомобильная дорога к </w:t>
      </w:r>
      <w:proofErr w:type="spellStart"/>
      <w:r w:rsidRPr="00F751C1">
        <w:rPr>
          <w:rFonts w:eastAsia="Times New Roman"/>
          <w:sz w:val="20"/>
          <w:szCs w:val="20"/>
        </w:rPr>
        <w:t>д.Хутарка</w:t>
      </w:r>
      <w:proofErr w:type="spellEnd"/>
      <w:r w:rsidRPr="00F751C1">
        <w:rPr>
          <w:rFonts w:eastAsia="Times New Roman"/>
          <w:sz w:val="20"/>
          <w:szCs w:val="20"/>
        </w:rPr>
        <w:t xml:space="preserve"> </w:t>
      </w:r>
      <w:proofErr w:type="spellStart"/>
      <w:r w:rsidRPr="00F751C1">
        <w:rPr>
          <w:rFonts w:eastAsia="Times New Roman"/>
          <w:sz w:val="20"/>
          <w:szCs w:val="20"/>
        </w:rPr>
        <w:t>Золотухинского</w:t>
      </w:r>
      <w:proofErr w:type="spellEnd"/>
      <w:r w:rsidRPr="00F751C1">
        <w:rPr>
          <w:rFonts w:eastAsia="Times New Roman"/>
          <w:sz w:val="20"/>
          <w:szCs w:val="20"/>
        </w:rPr>
        <w:t xml:space="preserve"> района Курской области" </w:t>
      </w:r>
    </w:p>
    <w:p w:rsidR="002C055F" w:rsidRPr="00F751C1" w:rsidRDefault="002C055F">
      <w:pPr>
        <w:rPr>
          <w:rFonts w:eastAsia="Times New Roman"/>
          <w:sz w:val="20"/>
          <w:szCs w:val="20"/>
        </w:rPr>
      </w:pPr>
    </w:p>
    <w:p w:rsidR="002C055F" w:rsidRPr="00F751C1" w:rsidRDefault="00F75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213460700472646070100101080014211414</w:t>
      </w:r>
    </w:p>
    <w:p w:rsidR="002C055F" w:rsidRDefault="00F75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11 643 360,00 руб.</w:t>
      </w:r>
    </w:p>
    <w:p w:rsidR="002C055F" w:rsidRDefault="002C055F">
      <w:pPr>
        <w:rPr>
          <w:rFonts w:eastAsia="Times New Roman"/>
          <w:sz w:val="20"/>
          <w:szCs w:val="20"/>
        </w:rPr>
      </w:pPr>
    </w:p>
    <w:p w:rsidR="002C055F" w:rsidRDefault="00F751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055F">
        <w:tc>
          <w:tcPr>
            <w:tcW w:w="3400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055F">
        <w:tc>
          <w:tcPr>
            <w:tcW w:w="3400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055F">
        <w:tc>
          <w:tcPr>
            <w:tcW w:w="3400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055F">
        <w:tc>
          <w:tcPr>
            <w:tcW w:w="3400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055F">
        <w:tc>
          <w:tcPr>
            <w:tcW w:w="3400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55F" w:rsidRDefault="00F75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055F" w:rsidRDefault="002C055F">
      <w:pPr>
        <w:rPr>
          <w:rFonts w:eastAsia="Times New Roman"/>
          <w:sz w:val="20"/>
          <w:szCs w:val="20"/>
        </w:rPr>
      </w:pPr>
    </w:p>
    <w:p w:rsidR="002C055F" w:rsidRDefault="00F751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055F" w:rsidRDefault="002C055F">
      <w:pPr>
        <w:rPr>
          <w:rFonts w:eastAsia="Times New Roman"/>
          <w:sz w:val="20"/>
          <w:szCs w:val="20"/>
        </w:rPr>
      </w:pPr>
    </w:p>
    <w:p w:rsidR="002C055F" w:rsidRDefault="00F751C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2C055F" w:rsidRDefault="002C055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C055F">
        <w:tc>
          <w:tcPr>
            <w:tcW w:w="9924" w:type="dxa"/>
            <w:gridSpan w:val="4"/>
            <w:shd w:val="clear" w:color="auto" w:fill="auto"/>
          </w:tcPr>
          <w:p w:rsidR="002C055F" w:rsidRDefault="00F751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055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055F" w:rsidTr="00F751C1">
        <w:trPr>
          <w:trHeight w:val="613"/>
        </w:trPr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r>
              <w:rPr>
                <w:sz w:val="20"/>
                <w:szCs w:val="20"/>
                <w:lang w:val="en-US"/>
              </w:rPr>
              <w:t>EA</w:t>
            </w:r>
            <w:r w:rsidRPr="00F751C1">
              <w:rPr>
                <w:sz w:val="20"/>
                <w:szCs w:val="20"/>
              </w:rPr>
              <w:t>-121657</w:t>
            </w:r>
          </w:p>
          <w:p w:rsidR="002C055F" w:rsidRDefault="00F751C1">
            <w:r w:rsidRPr="00F751C1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2C055F" w:rsidRDefault="00F751C1" w:rsidP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55F" w:rsidRDefault="002C055F" w:rsidP="00F751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55F" w:rsidRDefault="00F751C1" w:rsidP="00F751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55F" w:rsidTr="00F751C1">
        <w:trPr>
          <w:trHeight w:val="613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r>
              <w:rPr>
                <w:sz w:val="20"/>
                <w:szCs w:val="20"/>
                <w:lang w:val="en-US"/>
              </w:rPr>
              <w:t>EA</w:t>
            </w:r>
            <w:r w:rsidRPr="00F751C1">
              <w:rPr>
                <w:sz w:val="20"/>
                <w:szCs w:val="20"/>
              </w:rPr>
              <w:t>-121657</w:t>
            </w:r>
          </w:p>
          <w:p w:rsidR="002C055F" w:rsidRDefault="00F751C1">
            <w:r w:rsidRPr="00F751C1">
              <w:rPr>
                <w:sz w:val="20"/>
                <w:szCs w:val="20"/>
              </w:rPr>
              <w:t xml:space="preserve">АКЦИОНЕРНОЕ </w:t>
            </w:r>
            <w:r w:rsidRPr="00F751C1">
              <w:rPr>
                <w:sz w:val="20"/>
                <w:szCs w:val="20"/>
              </w:rPr>
              <w:t>ОБЩЕСТВО "ФАТЕЖСКОЕ ДОРОЖНОЕ РЕМОНТНО-СТРОИТЕЛЬНОЕ УПРАВЛЕНИЕ" / 4611014131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55F" w:rsidRDefault="002C05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55F" w:rsidRDefault="00F751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55F" w:rsidTr="00F751C1">
        <w:trPr>
          <w:trHeight w:val="614"/>
        </w:trPr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r>
              <w:rPr>
                <w:sz w:val="20"/>
                <w:szCs w:val="20"/>
                <w:lang w:val="en-US"/>
              </w:rPr>
              <w:t>EA</w:t>
            </w:r>
            <w:r w:rsidRPr="00F751C1">
              <w:rPr>
                <w:sz w:val="20"/>
                <w:szCs w:val="20"/>
              </w:rPr>
              <w:t>-121657</w:t>
            </w:r>
          </w:p>
          <w:p w:rsidR="002C055F" w:rsidRDefault="00F751C1">
            <w:r w:rsidRPr="00F751C1">
              <w:rPr>
                <w:sz w:val="20"/>
                <w:szCs w:val="20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55F" w:rsidRDefault="002C055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55F" w:rsidRDefault="00F751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55F" w:rsidRDefault="00F751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055F" w:rsidRDefault="00F751C1">
      <w:pPr>
        <w:jc w:val="both"/>
      </w:pPr>
      <w:bookmarkStart w:id="1" w:name="__DdeLink__136_4014115248"/>
      <w:bookmarkEnd w:id="1"/>
      <w:r w:rsidRPr="00F751C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F751C1">
        <w:rPr>
          <w:rFonts w:eastAsia="Times New Roman"/>
          <w:sz w:val="20"/>
          <w:szCs w:val="20"/>
        </w:rPr>
        <w:t>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 w:rsidR="002C055F" w:rsidRDefault="002C055F">
      <w:pPr>
        <w:jc w:val="both"/>
        <w:rPr>
          <w:sz w:val="20"/>
          <w:szCs w:val="20"/>
        </w:rPr>
      </w:pPr>
    </w:p>
    <w:p w:rsidR="002C055F" w:rsidRDefault="00F751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2C055F" w:rsidRDefault="002C055F">
      <w:pPr>
        <w:jc w:val="both"/>
        <w:rPr>
          <w:rFonts w:eastAsia="Times New Roman"/>
          <w:sz w:val="20"/>
          <w:szCs w:val="20"/>
        </w:rPr>
      </w:pPr>
    </w:p>
    <w:p w:rsidR="002C055F" w:rsidRDefault="00F751C1">
      <w:pPr>
        <w:jc w:val="both"/>
      </w:pPr>
      <w:r w:rsidRPr="00F751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055F" w:rsidRDefault="002C055F">
      <w:pPr>
        <w:jc w:val="both"/>
        <w:rPr>
          <w:rFonts w:eastAsia="Times New Roman"/>
          <w:sz w:val="20"/>
          <w:szCs w:val="20"/>
        </w:rPr>
      </w:pPr>
    </w:p>
    <w:p w:rsidR="002C055F" w:rsidRDefault="00F751C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055F">
        <w:tc>
          <w:tcPr>
            <w:tcW w:w="3307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55F" w:rsidRDefault="002C05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055F">
        <w:tc>
          <w:tcPr>
            <w:tcW w:w="3307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55F" w:rsidRDefault="002C05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055F">
        <w:tc>
          <w:tcPr>
            <w:tcW w:w="3307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55F" w:rsidRDefault="002C055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55F" w:rsidRDefault="00F751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F751C1" w:rsidP="00F751C1"/>
    <w:sectPr w:rsidR="00000000" w:rsidSect="00F751C1">
      <w:pgSz w:w="11906" w:h="16838"/>
      <w:pgMar w:top="568" w:right="851" w:bottom="28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55F"/>
    <w:rsid w:val="002C055F"/>
    <w:rsid w:val="00F7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2ECC"/>
  <w15:docId w15:val="{7F09663D-1F11-49FA-882B-93597504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2DB2846E</Template>
  <TotalTime>774</TotalTime>
  <Pages>1</Pages>
  <Words>495</Words>
  <Characters>2823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2021-10-20T08:29:00Z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